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403"/>
        <w:gridCol w:w="2977"/>
        <w:gridCol w:w="3321"/>
        <w:gridCol w:w="3058"/>
      </w:tblGrid>
      <w:tr w:rsidR="006E2B3F" w:rsidRPr="00F748AC" w:rsidTr="006E2B3F">
        <w:trPr>
          <w:cantSplit/>
        </w:trPr>
        <w:tc>
          <w:tcPr>
            <w:tcW w:w="11199" w:type="dxa"/>
            <w:gridSpan w:val="5"/>
          </w:tcPr>
          <w:p w:rsidR="006E2B3F" w:rsidRPr="00F748AC" w:rsidRDefault="006E2B3F" w:rsidP="00F748AC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bookmarkStart w:id="0" w:name="_Hlk138393806"/>
            <w:r w:rsidRPr="00F748AC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Lista podmiotów wzywanych </w:t>
            </w:r>
            <w:r w:rsidRPr="00F748AC">
              <w:rPr>
                <w:rFonts w:ascii="Arial" w:eastAsiaTheme="minorHAnsi" w:hAnsi="Arial" w:cs="Arial"/>
                <w:b/>
                <w:sz w:val="20"/>
                <w:szCs w:val="20"/>
                <w:u w:val="single"/>
              </w:rPr>
              <w:t>do poprawienia</w:t>
            </w:r>
            <w:r w:rsidRPr="00F748AC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błędów formalnych popełnionych w ofertach złożonych w </w:t>
            </w:r>
            <w:r w:rsidR="00F748AC" w:rsidRPr="00F748AC">
              <w:rPr>
                <w:rFonts w:ascii="Arial" w:eastAsiaTheme="minorHAnsi" w:hAnsi="Arial" w:cs="Arial"/>
                <w:b/>
                <w:sz w:val="20"/>
                <w:szCs w:val="20"/>
              </w:rPr>
              <w:t>drugi</w:t>
            </w:r>
            <w:r w:rsidRPr="00F748AC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 otwartym konkursie ofert na realizację zadań publicznych Województwa Łódzkiego z zakresu kultury, sztuki, ochrony dóbr kultury i dziedzictwa narodowego w 2025 roku </w:t>
            </w:r>
          </w:p>
        </w:tc>
      </w:tr>
      <w:tr w:rsidR="006E2B3F" w:rsidRPr="00F748AC" w:rsidTr="006E2B3F">
        <w:trPr>
          <w:cantSplit/>
        </w:trPr>
        <w:tc>
          <w:tcPr>
            <w:tcW w:w="440" w:type="dxa"/>
            <w:vAlign w:val="center"/>
          </w:tcPr>
          <w:p w:rsidR="006E2B3F" w:rsidRPr="00F748AC" w:rsidRDefault="006E2B3F" w:rsidP="00F74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748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6E2B3F" w:rsidRPr="00F748AC" w:rsidRDefault="006E2B3F" w:rsidP="00F74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748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6E2B3F" w:rsidRPr="00F748AC" w:rsidRDefault="006E2B3F" w:rsidP="00F748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748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2B3F" w:rsidRPr="00F748AC" w:rsidRDefault="006E2B3F" w:rsidP="00F748A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748AC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Nazwa oferenta</w:t>
            </w:r>
            <w:r w:rsidRPr="00F748AC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3321" w:type="dxa"/>
            <w:vAlign w:val="center"/>
          </w:tcPr>
          <w:p w:rsidR="006E2B3F" w:rsidRPr="00F748AC" w:rsidRDefault="006E2B3F" w:rsidP="00F748AC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748AC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formalno-merytoryczne wymagające uzupełnienia</w:t>
            </w:r>
          </w:p>
        </w:tc>
        <w:tc>
          <w:tcPr>
            <w:tcW w:w="3058" w:type="dxa"/>
            <w:vAlign w:val="center"/>
          </w:tcPr>
          <w:p w:rsidR="006E2B3F" w:rsidRPr="00F748AC" w:rsidRDefault="006E2B3F" w:rsidP="00F748AC">
            <w:pPr>
              <w:spacing w:after="0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F748AC">
              <w:rPr>
                <w:rFonts w:ascii="Arial" w:eastAsiaTheme="minorHAnsi" w:hAnsi="Arial" w:cs="Arial"/>
                <w:b/>
                <w:sz w:val="20"/>
                <w:szCs w:val="20"/>
              </w:rPr>
              <w:t>Błędy formalno-rachunkowe wymagające uzupełnienia</w:t>
            </w:r>
          </w:p>
        </w:tc>
      </w:tr>
      <w:bookmarkEnd w:id="0"/>
      <w:tr w:rsidR="00F748AC" w:rsidRPr="00F748AC" w:rsidTr="007140CD">
        <w:trPr>
          <w:cantSplit/>
        </w:trPr>
        <w:tc>
          <w:tcPr>
            <w:tcW w:w="440" w:type="dxa"/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1/KUII/2025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"FUNDACJA HISTORYCZNA MAŁE OJCZYZNY"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(WROCŁAW, WROCŁAW)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F748A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3/KUII/2025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FUNDACJA ROZWOJU KINEMATOGRAFII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F748A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4/KUII/2025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STEMPLEWIE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(ŚWINICE WARCKIE, ŁĘCZYCKI)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  <w:tr w:rsidR="00F748A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6/KUII/2025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FUNDACJA KRZEWIENIA KULTURY I TURYSTYKI " NAD RZEKĄ"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(BYDGOSZCZ, BYDGOSZCZ)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 xml:space="preserve">- wpisano błędny tytuł zadania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F748A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7/KUII/2025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 "KSIĘŻACKI LEGION"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(BIELAWY, ŁOWICKI)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błędna liczba jednostek i koszt jednostkowy w poz. I.3.2 i I.4.1 w kosztorysie</w:t>
            </w:r>
          </w:p>
        </w:tc>
      </w:tr>
      <w:tr w:rsidR="00F748A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8/KUII/2025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FUNDACJA "ATELIER OF SKILLS"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(TUSZYN, ŁÓDZKI WSCHODNI)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wkład własny rzeczowy wykazany w pkt. IV.2. oferty nie ma odzwierciedlenia w kalkulacji przewidywanych kosztów realizacji zadania publicznego (pkt V.A oferty)</w:t>
            </w:r>
          </w:p>
        </w:tc>
      </w:tr>
      <w:tr w:rsidR="00F748A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12/KUII/2025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W TO MI GRAJ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(GLIWICE, GLIWICE)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F748A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48AC" w:rsidRPr="00F748AC" w:rsidRDefault="00F748AC" w:rsidP="00F748A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16/KUI/2025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 Profilaktyczne "Alternatywa" w Wieruszowie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(WIERUSZÓW, WIERUSZOWSKI)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AC" w:rsidRPr="00F748AC" w:rsidRDefault="00F748AC" w:rsidP="00F748A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A91021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427C2C" w:rsidRDefault="00427C2C" w:rsidP="00427C2C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27C2C">
              <w:rPr>
                <w:rFonts w:ascii="Arial" w:hAnsi="Arial" w:cs="Arial"/>
                <w:sz w:val="20"/>
                <w:szCs w:val="20"/>
              </w:rPr>
              <w:t>17/KUI/2025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7C2C">
              <w:rPr>
                <w:rFonts w:ascii="Arial" w:hAnsi="Arial" w:cs="Arial"/>
                <w:color w:val="000000"/>
                <w:sz w:val="20"/>
                <w:szCs w:val="20"/>
              </w:rPr>
              <w:t xml:space="preserve">STOWARZYSZENIE LOKALNA GRUPA DZIAŁANIA "BUD-UJ RAZEM" </w:t>
            </w:r>
          </w:p>
          <w:p w:rsidR="00427C2C" w:rsidRP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7C2C">
              <w:rPr>
                <w:rFonts w:ascii="Arial" w:hAnsi="Arial" w:cs="Arial"/>
                <w:color w:val="000000"/>
                <w:sz w:val="20"/>
                <w:szCs w:val="20"/>
              </w:rPr>
              <w:t>(CZARNOCIN,  PIOTRKOWSKI)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427C2C" w:rsidRDefault="00427C2C" w:rsidP="00427C2C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27C2C">
              <w:rPr>
                <w:rFonts w:ascii="Arial" w:hAnsi="Arial" w:cs="Arial"/>
                <w:color w:val="000000"/>
                <w:sz w:val="20"/>
                <w:szCs w:val="20"/>
              </w:rPr>
              <w:t xml:space="preserve">- wpisano błędny tytuł zadania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7C2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18/KUI/2025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ZŁOCZEWIE (ZŁOCZEW, SIERADZKI)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</w:t>
            </w:r>
            <w:bookmarkStart w:id="1" w:name="_GoBack"/>
            <w:bookmarkEnd w:id="1"/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ia w kalkulacji przewidywanych kosztów realizacji zadania publicznego (pkt V.A oferty)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19/KUI/2025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 PISARZY POLSKICH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(WARSZAWA-CENTRUM, WARSZAWA)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 xml:space="preserve">- wpisano błędny tytuł zadania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błędna nazwa rodzaju miary w poz. I.3.1 kosztorysu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20/KUI/2025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FUNDACJA WSPIERANIA KULTURY POLSKIEJ IM. STANISŁAWA SIELAŃSKIEGO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23/KUI/2025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OŚWIATY I KULTURY "ALFA"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(GIDLE, RADOMSZCZAŃSKI)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26/KUI/2025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GMINNY LUDOWY KLUB SPORTOWY INTER SŁAWNO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(SŁAWNO, OPOCZYŃSKI)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proszę o dostarczenie dokumentu, zgodnie z którym oferent jest uprawniony do udziału w otwartym konkursie ofert z obszaru kultury, sztuki, ochrony dóbr kultury i dziedzictwa narodowego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wpisano błędny numer ewidencji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w p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unkcie II.1 ("Dane oferenta") oferty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- proszę o dostarczenie dokumentu pokazującego sposób reprezentacji oferenta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31/KUII/2025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TOWARZYSTWO PRZYJACIÓŁ DZIECI ODDZIAŁ DZIELNICOWY ŁÓDŹ-WIDZEW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(M.ŁÓDŹ, M.ŁÓDŹ)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I.8.1 kosztorysu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32/KUII/2025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"ZŁOTE WIANKI" W DANISZEWICACH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(GORZKOWICE, PIOTRKOWSKI)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33/KUII/2025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 PRZYJACIÓŁ SZKOŁY "A TERAZ MY"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(ROGÓW, BRZEZIŃSKI)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 sekcji III.5 oferty „Opis zakładanych rezultatów realizacji zadania publicznego” i III.6 „Dodatkowe informacje dotyczące rezultatów realizacji zadania publicznego” nie są ze sobą spójne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błędna liczba jednostek i koszt jednostkowy w poz. I.3.1 - I.5.5 w kosztorysie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35/KUII/2025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W JEŻOWIE (JEŻÓW, BRZEZIŃSKI)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36/KUII/2025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LAWENDOWY ANIOŁ 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(OZORKÓW, ZGIERSKI)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sposób monitorowania rezultatów określonych w sekcji III.6 nie jest  adekwatny do rodzaju rezultatu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37/KUII/2025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 xml:space="preserve">TULOKALNI 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 ŁÓDŹ)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38/KUII/2025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 ROZWOJU POWIATU BRZEZIŃSKIEGO "NASZ POWIAT"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(BRZEZINY, BRZEZIŃSKI)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40/KUII/2025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ALLIANCE FRANÇAISE ŁÓDŹ (ŁÓDŹ, ŁÓDŹ)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41/KUII/2025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TERAZ MY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(ZADZIM, PODDĘBICKI)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poz. I.6.1 w kosztorysie należy przenieść do kosztów administracyjnych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44/KUII/2025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 SZKÓŁKA PIŁKARSKA GMINY LIPCE REYMONTOWSKIE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(LIPCE REYMONTOWSKIE, SKIERNIEWICKI)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nie określono rezultatów zadania w tabeli z punktu III.6 "Dodatkowe informacje dotyczące rezultatów realizacji zadania publicznego" i ich minimalnej wysokości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I.3.1 kosztorysu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48/KUII/2025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„WSPÓLNOTA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MIESZKAŃCÓW GMINY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SŁAWNO”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 SŁAWNO, OPOCZYŃSKI)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nie określono rezultatów zadania w tabeli z punktu III.6 "Dodatkowe informacje dotyczące rezultatów realizacji zadania publicznego" i ich minimalnej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- w sekcji VI oferty (zakładka VII w generatorze witkac.pl) nie wskazano sposobu zapewnienia dostępności osobom ze szczególnymi potrzebami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- potwierdzenie złożenia oferty nie jest podpisane zgodnie ze sposobem reprezentacji określonym we właściwym rejestrze  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kosztorysie realizacji zadania występują pozycje zerowe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- błędna nazwa rodzaju kosztu w poz. I.27.1 kosztorysu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49/KUII/2025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MUZYKA ZAKORZENIONA (WARSZAWA, WARSZAWA)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50/KUII/2025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SZPRYCHY W NIEDOŚPIELINIE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(WIELGOMŁYNY. RADOMSZCZAŃSKI)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sposób monitorowania rezultatów określonych w sekcji III.6 nie jest  adekwatny do rodzaju rezultatu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51/KUII/2025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FUNDACJA SŁOWEM PISANE (WIELUŃ, WIELUŃSKI)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 sekcji III.5 oferty „Opis zakładanych rezultatów realizacji zadania publicznego” i III.6 „Dodatkowe informacje dotyczące rezultatów realizacji zadania publicznego” nie są ze sobą spójne</w:t>
            </w: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br/>
              <w:t>- potwierdzenie złożenia oferty nie jest podpisane zgodnie ze sposobem reprezentacji wskazanym we właściwym rejestrze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53/KUII/2025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 xml:space="preserve">FUNDACJA FKA 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(M.ŁÓDŹ, M.ŁÓDŹ)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błędna liczba jednostek i koszt jednostkowy w poz. II.1 w kosztorysie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54/KUII/2025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FUNDACJA KULTURALNY SPACEROWICZ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(ŁÓDŹ, ŁÓDŹ)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ok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wkład własny osobowy wykazany w pkt. IV.2. oferty nie ma odzwierciedlenia w kalkulacji przewidywanych kosztów realizacji zadania publicznego (pkt V.A oferty)</w:t>
            </w:r>
          </w:p>
        </w:tc>
      </w:tr>
      <w:tr w:rsidR="00427C2C" w:rsidRPr="00F748AC" w:rsidTr="00427C2C">
        <w:trPr>
          <w:cantSplit/>
        </w:trPr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55/KUII/2025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KOŁO GOSPODYŃ WIEJSKICH ADAMÓW</w:t>
            </w:r>
          </w:p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(NOWY KAWĘCZYN, SKIERNIEWICKI)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dane dotyczące rezultatów ujęte  sekcji III.5 oferty „Opis zakładanych rezultatów realizacji zadania publicznego” i III.6 „Dodatkowe informacje dotyczące rezultatów realizacji zadania publicznego” nie są ze sobą spójne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błędna liczba jednostek i koszt jednostkowy w poz. I.6 w kosztorysie</w:t>
            </w:r>
          </w:p>
        </w:tc>
      </w:tr>
      <w:tr w:rsidR="00427C2C" w:rsidRPr="00F748AC" w:rsidTr="00F748AC">
        <w:trPr>
          <w:cantSplit/>
        </w:trPr>
        <w:tc>
          <w:tcPr>
            <w:tcW w:w="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2C" w:rsidRPr="00F748AC" w:rsidRDefault="00427C2C" w:rsidP="00427C2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8AC">
              <w:rPr>
                <w:rFonts w:ascii="Arial" w:hAnsi="Arial" w:cs="Arial"/>
                <w:sz w:val="20"/>
                <w:szCs w:val="20"/>
              </w:rPr>
              <w:t>57/KUII/2025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STOWARZYSZENIE SOKOLNIKI.ART W SOKOLNIKACH LESIE (OZORKÓW, ZGIERSKI)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w sekcji VI oferty (zakładka VII w generatorze witkac.pl) nie wskazano sposobu zapewnienia dostępności osobom ze szczególnymi potrzebami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C2C" w:rsidRPr="00F748AC" w:rsidRDefault="00427C2C" w:rsidP="00427C2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8AC">
              <w:rPr>
                <w:rFonts w:ascii="Arial" w:hAnsi="Arial" w:cs="Arial"/>
                <w:color w:val="000000"/>
                <w:sz w:val="20"/>
                <w:szCs w:val="20"/>
              </w:rPr>
              <w:t>- błędna nazwa rodzaju kosztu w poz. I.2.1, I.2.2. kosztorysu</w:t>
            </w:r>
          </w:p>
        </w:tc>
      </w:tr>
    </w:tbl>
    <w:p w:rsidR="006E5660" w:rsidRDefault="006E5660"/>
    <w:sectPr w:rsidR="006E5660" w:rsidSect="006E2B3F">
      <w:pgSz w:w="11906" w:h="16838"/>
      <w:pgMar w:top="568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B3F"/>
    <w:rsid w:val="00427C2C"/>
    <w:rsid w:val="004A1C5B"/>
    <w:rsid w:val="006E2B3F"/>
    <w:rsid w:val="006E5660"/>
    <w:rsid w:val="0098160C"/>
    <w:rsid w:val="00E71FC3"/>
    <w:rsid w:val="00F7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3276"/>
  <w15:chartTrackingRefBased/>
  <w15:docId w15:val="{AEA6F269-A9EF-43A7-B41A-F0D749E9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2B3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dc:description/>
  <cp:lastModifiedBy>Bartlomiej Pielas</cp:lastModifiedBy>
  <cp:revision>3</cp:revision>
  <dcterms:created xsi:type="dcterms:W3CDTF">2025-03-04T14:34:00Z</dcterms:created>
  <dcterms:modified xsi:type="dcterms:W3CDTF">2025-03-05T07:15:00Z</dcterms:modified>
</cp:coreProperties>
</file>