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1B" w:rsidRDefault="0057511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7511B" w:rsidRPr="0057511B" w:rsidRDefault="0057511B" w:rsidP="006212BA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Załącznik</w:t>
      </w:r>
      <w:r w:rsidR="00F80225">
        <w:rPr>
          <w:rFonts w:ascii="Arial" w:hAnsi="Arial" w:cs="Arial"/>
          <w:sz w:val="24"/>
          <w:szCs w:val="24"/>
        </w:rPr>
        <w:t xml:space="preserve"> nr 2</w:t>
      </w:r>
      <w:r w:rsidRPr="0057511B">
        <w:rPr>
          <w:rFonts w:ascii="Arial" w:hAnsi="Arial" w:cs="Arial"/>
          <w:sz w:val="24"/>
          <w:szCs w:val="24"/>
        </w:rPr>
        <w:t xml:space="preserve"> do uchwały Nr </w:t>
      </w:r>
      <w:r w:rsidR="006212BA">
        <w:rPr>
          <w:rFonts w:ascii="Arial" w:hAnsi="Arial" w:cs="Arial"/>
          <w:sz w:val="24"/>
          <w:szCs w:val="24"/>
        </w:rPr>
        <w:t>631/21</w:t>
      </w:r>
    </w:p>
    <w:p w:rsidR="0057511B" w:rsidRPr="0057511B" w:rsidRDefault="0057511B" w:rsidP="006212BA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57511B" w:rsidRPr="0057511B" w:rsidRDefault="0057511B" w:rsidP="006212BA">
      <w:pPr>
        <w:autoSpaceDE w:val="0"/>
        <w:autoSpaceDN w:val="0"/>
        <w:adjustRightInd w:val="0"/>
        <w:spacing w:after="0" w:line="36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z dnia </w:t>
      </w:r>
      <w:r w:rsidR="006212BA">
        <w:rPr>
          <w:rFonts w:ascii="Arial" w:hAnsi="Arial" w:cs="Arial"/>
          <w:sz w:val="24"/>
          <w:szCs w:val="24"/>
        </w:rPr>
        <w:t>29 czerwca</w:t>
      </w:r>
      <w:r w:rsidRPr="0057511B">
        <w:rPr>
          <w:rFonts w:ascii="Arial" w:hAnsi="Arial" w:cs="Arial"/>
          <w:sz w:val="24"/>
          <w:szCs w:val="24"/>
        </w:rPr>
        <w:t xml:space="preserve"> 2021 roku</w:t>
      </w:r>
    </w:p>
    <w:p w:rsidR="0057511B" w:rsidRPr="0057511B" w:rsidRDefault="0057511B" w:rsidP="0057511B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7511B">
        <w:rPr>
          <w:rFonts w:ascii="Arial" w:hAnsi="Arial" w:cs="Arial"/>
          <w:b/>
          <w:bCs/>
          <w:sz w:val="24"/>
          <w:szCs w:val="24"/>
        </w:rPr>
        <w:t>Ogłoszenie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spacing w:after="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75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13 ust. 1 ustawy z dnia 24 kwietnia 2003 r. o działalności pożytku publicznego i o wolontariacie (Dz. U. z 2020 r. poz. 1057, z 2021 r. poz. 1038)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7511B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7511B">
        <w:rPr>
          <w:rFonts w:ascii="Arial" w:hAnsi="Arial" w:cs="Arial"/>
          <w:b/>
          <w:bCs/>
          <w:sz w:val="24"/>
          <w:szCs w:val="24"/>
        </w:rPr>
        <w:t>ogłasza drugi otwarty konkurs ofert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 dnia 24 kwietnia 2003 r. o działalności pożytku publicznego i o wolontariacie, na wsparcie realizacji zadań publicznych Województwa Łódzkiego.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Metryka otwartego konkursu ofert: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59"/>
      </w:tblGrid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kultura, sztuka, ochrona dóbr kultury i dziedzictwa narodowego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01.10.2021 – 31.12.2021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do 23.07.2021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Termin rozstrzygnięcia konkursu: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do 30.09.2021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35 000 zł</w:t>
            </w:r>
          </w:p>
        </w:tc>
      </w:tr>
      <w:tr w:rsidR="0057511B" w:rsidRPr="0057511B" w:rsidTr="003E37B8">
        <w:tc>
          <w:tcPr>
            <w:tcW w:w="2802" w:type="dxa"/>
            <w:shd w:val="clear" w:color="auto" w:fill="auto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Wymagany wkład własny: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57511B" w:rsidRPr="0057511B" w:rsidRDefault="0057511B" w:rsidP="00575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11B">
              <w:rPr>
                <w:rFonts w:ascii="Arial" w:hAnsi="Arial" w:cs="Arial"/>
                <w:sz w:val="24"/>
                <w:szCs w:val="24"/>
              </w:rPr>
              <w:t>10% kosztów całkowitych realizacji zadania</w:t>
            </w:r>
          </w:p>
        </w:tc>
      </w:tr>
    </w:tbl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b/>
          <w:sz w:val="24"/>
          <w:szCs w:val="24"/>
        </w:rPr>
        <w:t>Informacje ogólne o otwartym konkursie ofert: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511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lastRenderedPageBreak/>
        <w:t>Otwarty konkurs ofert ogłasza Zarząd Województwa Łódzkiego z siedzibą w Łodzi, al. Piłsudskiego 8, 90-051 Łódź.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 i Edukacji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Kultury, Wydział Ekonomiczny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tel. /42/ 663 37 71, /42/ 291 98 54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57511B">
          <w:rPr>
            <w:rFonts w:ascii="Arial" w:hAnsi="Arial" w:cs="Arial"/>
            <w:color w:val="0000CD"/>
            <w:sz w:val="24"/>
            <w:szCs w:val="24"/>
            <w:u w:val="single"/>
          </w:rPr>
          <w:t>bartlomiej.pielas@lodzkie.pl</w:t>
        </w:r>
      </w:hyperlink>
      <w:r w:rsidRPr="0057511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57511B">
          <w:rPr>
            <w:rFonts w:ascii="Arial" w:hAnsi="Arial" w:cs="Arial"/>
            <w:color w:val="0000CD"/>
            <w:sz w:val="24"/>
            <w:szCs w:val="24"/>
            <w:u w:val="single"/>
          </w:rPr>
          <w:t>monika.staniewska@lodzkie.pl</w:t>
        </w:r>
      </w:hyperlink>
      <w:r w:rsidRPr="0057511B">
        <w:rPr>
          <w:rFonts w:ascii="Arial" w:hAnsi="Arial" w:cs="Arial"/>
          <w:sz w:val="24"/>
          <w:szCs w:val="24"/>
        </w:rPr>
        <w:t xml:space="preserve"> 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511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bCs/>
          <w:sz w:val="24"/>
          <w:szCs w:val="24"/>
        </w:rPr>
        <w:t xml:space="preserve">W ramach otwartego konkursu ofert wspiera się realizację zadania publicznego </w:t>
      </w:r>
      <w:r w:rsidRPr="0057511B">
        <w:rPr>
          <w:rFonts w:ascii="Arial" w:hAnsi="Arial" w:cs="Arial"/>
          <w:bCs/>
          <w:sz w:val="24"/>
          <w:szCs w:val="24"/>
        </w:rPr>
        <w:br/>
        <w:t>z zakresu kultury, sztuki, ochrony dóbr kultury i dziedzictwa narodowego</w:t>
      </w:r>
      <w:r w:rsidRPr="0057511B">
        <w:rPr>
          <w:rFonts w:ascii="Arial" w:hAnsi="Arial" w:cs="Arial"/>
          <w:sz w:val="24"/>
          <w:szCs w:val="24"/>
        </w:rPr>
        <w:t>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Celem zadania publicznego jest wzbogacanie oferty kulturalnej województwa łódzkiego oraz pielęgnowanie i rozwój polskiej tradycji kulturowej w województwie łódzkim</w:t>
      </w:r>
      <w:r w:rsidRPr="0057511B">
        <w:rPr>
          <w:rFonts w:ascii="Arial" w:hAnsi="Arial" w:cs="Arial"/>
          <w:i/>
          <w:sz w:val="24"/>
          <w:szCs w:val="24"/>
        </w:rPr>
        <w:t>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Zadanie publiczne, zgłaszane do otwartego konkursu ofert, będzie zrealizowane w szczególności poprzez:</w:t>
      </w:r>
    </w:p>
    <w:p w:rsidR="0057511B" w:rsidRPr="0057511B" w:rsidRDefault="0057511B" w:rsidP="0057511B">
      <w:pPr>
        <w:numPr>
          <w:ilvl w:val="0"/>
          <w:numId w:val="13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organizowanie wydarzeń kulturalnych prezentujących dorobek polskiego </w:t>
      </w:r>
      <w:r w:rsidRPr="0057511B">
        <w:rPr>
          <w:rFonts w:ascii="Arial" w:eastAsiaTheme="minorHAnsi" w:hAnsi="Arial" w:cs="Arial"/>
          <w:sz w:val="24"/>
          <w:szCs w:val="24"/>
        </w:rPr>
        <w:br/>
        <w:t>i światowego dziedzictwa kultury na terenie województwa łódzkiego;</w:t>
      </w:r>
    </w:p>
    <w:p w:rsidR="0057511B" w:rsidRPr="0057511B" w:rsidRDefault="0057511B" w:rsidP="0057511B">
      <w:pPr>
        <w:numPr>
          <w:ilvl w:val="0"/>
          <w:numId w:val="13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>prezentowanie lokalnego i regionalnego dorobku kultury;</w:t>
      </w:r>
    </w:p>
    <w:p w:rsidR="0057511B" w:rsidRPr="0057511B" w:rsidRDefault="0057511B" w:rsidP="0057511B">
      <w:pPr>
        <w:numPr>
          <w:ilvl w:val="0"/>
          <w:numId w:val="13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popularyzację wiedzy na temat życia i twórczości Stanisława Lema, Krzysztofa Kamila Baczyńskiego, Tadeusza Różewicza, Jerzego Pomianowskiego </w:t>
      </w:r>
      <w:r w:rsidRPr="0057511B">
        <w:rPr>
          <w:rFonts w:ascii="Arial" w:eastAsiaTheme="minorHAnsi" w:hAnsi="Arial" w:cs="Arial"/>
          <w:sz w:val="24"/>
          <w:szCs w:val="24"/>
        </w:rPr>
        <w:br/>
        <w:t>w setną rocznicę ich urodzin;</w:t>
      </w:r>
    </w:p>
    <w:p w:rsidR="0057511B" w:rsidRPr="0057511B" w:rsidRDefault="0057511B" w:rsidP="0057511B">
      <w:pPr>
        <w:numPr>
          <w:ilvl w:val="0"/>
          <w:numId w:val="13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popularyzację wiedzy na temat życia i twórczości Cypriana Kamila Norwida </w:t>
      </w:r>
      <w:r w:rsidRPr="0057511B">
        <w:rPr>
          <w:rFonts w:ascii="Arial" w:eastAsiaTheme="minorHAnsi" w:hAnsi="Arial" w:cs="Arial"/>
          <w:sz w:val="24"/>
          <w:szCs w:val="24"/>
        </w:rPr>
        <w:br/>
        <w:t>w dwusetną rocznicę urodzin;</w:t>
      </w:r>
    </w:p>
    <w:p w:rsidR="0057511B" w:rsidRPr="0057511B" w:rsidRDefault="0057511B" w:rsidP="0057511B">
      <w:pPr>
        <w:numPr>
          <w:ilvl w:val="0"/>
          <w:numId w:val="13"/>
        </w:numPr>
        <w:spacing w:before="120" w:after="1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pokazanie roli i znaczenia Witolda Pileckiego oraz kard. Stefana Wyszyńskiego </w:t>
      </w:r>
      <w:r w:rsidRPr="0057511B">
        <w:rPr>
          <w:rFonts w:ascii="Arial" w:eastAsiaTheme="minorHAnsi" w:hAnsi="Arial" w:cs="Arial"/>
          <w:sz w:val="24"/>
          <w:szCs w:val="24"/>
        </w:rPr>
        <w:br/>
        <w:t>dla niepodległości i tożsamości Polski w 120 rocznicę ich urodzin.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511B">
        <w:rPr>
          <w:rFonts w:ascii="Arial" w:hAnsi="Arial" w:cs="Arial"/>
          <w:sz w:val="24"/>
          <w:szCs w:val="24"/>
          <w:u w:val="single"/>
        </w:rPr>
        <w:t>I.3 Wysokość środków finansowych przeznaczonych na realizację zadania publicznego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eastAsia="Arial" w:hAnsi="Arial" w:cs="Arial"/>
          <w:sz w:val="24"/>
          <w:szCs w:val="24"/>
          <w:lang w:eastAsia="pl-PL"/>
        </w:rPr>
        <w:t>Województwo Łódzkie w roku 2020</w:t>
      </w:r>
      <w:r w:rsidRPr="0057511B">
        <w:rPr>
          <w:rFonts w:ascii="Arial" w:eastAsia="Arial" w:hAnsi="Arial" w:cs="Arial"/>
          <w:i/>
          <w:sz w:val="24"/>
          <w:szCs w:val="24"/>
          <w:lang w:eastAsia="pl-PL"/>
        </w:rPr>
        <w:t xml:space="preserve"> </w:t>
      </w:r>
      <w:r w:rsidRPr="0057511B">
        <w:rPr>
          <w:rFonts w:ascii="Arial" w:eastAsia="Arial" w:hAnsi="Arial" w:cs="Arial"/>
          <w:sz w:val="24"/>
          <w:szCs w:val="24"/>
          <w:lang w:eastAsia="pl-PL"/>
        </w:rPr>
        <w:t xml:space="preserve">zrealizowało zadania publiczne rodzaju kultura, sztuka, ochrona dóbr kultury i dziedzictwa narodowego i poniosło związane </w:t>
      </w:r>
      <w:r w:rsidRPr="0057511B">
        <w:rPr>
          <w:rFonts w:ascii="Arial" w:eastAsia="Arial" w:hAnsi="Arial" w:cs="Arial"/>
          <w:sz w:val="24"/>
          <w:szCs w:val="24"/>
          <w:lang w:eastAsia="pl-PL"/>
        </w:rPr>
        <w:br/>
        <w:t xml:space="preserve">z realizacją tego zadania koszty w wysokości 1 079 794,29 zł (w ramach Budżetu Obywatelskiego Województwa Łódzkiego na 2020 r. – 585 298,48 zł), w tym organizacjom pozarządowym oraz podmiotom wymienionym w art. 3 ust. 3 ustawy </w:t>
      </w:r>
      <w:r w:rsidRPr="0057511B">
        <w:rPr>
          <w:rFonts w:ascii="Arial" w:eastAsia="Arial" w:hAnsi="Arial" w:cs="Arial"/>
          <w:sz w:val="24"/>
          <w:szCs w:val="24"/>
          <w:lang w:eastAsia="pl-PL"/>
        </w:rPr>
        <w:br/>
        <w:t>z dnia 24 kwietnia 2003 roku o działalności pożytku publicznego i o wolontariacie przekazano w formie dotacji na realizację tego zadania kwotę 1 079 794,29 zł.</w:t>
      </w:r>
      <w:r w:rsidRPr="0057511B">
        <w:rPr>
          <w:rFonts w:ascii="Arial" w:hAnsi="Arial" w:cs="Arial"/>
          <w:sz w:val="24"/>
          <w:szCs w:val="24"/>
        </w:rPr>
        <w:t xml:space="preserve">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eastAsia="Arial" w:hAnsi="Arial" w:cs="Arial"/>
          <w:sz w:val="24"/>
          <w:szCs w:val="24"/>
          <w:lang w:eastAsia="pl-PL"/>
        </w:rPr>
        <w:lastRenderedPageBreak/>
        <w:t>Województwo Łódzkie w roku 2021 realizuje zadania publiczne rodzaju kultura, sztuka, ochrona dóbr kultury i dziedzictwa narodowego i na ich realizację przeznaczyło kwotę 1 525 229 zł, w tym na realizację zadań w ramach budżetu obywatelskiego województwa łódzkiego na rok 2020 i 2021 kwotę 825 229 zł. Na dzień 31.05.2021 r. na realizację tych zadań przyznano dotacje w wysokości 350 000 zł, z czego przekazano 6 000 zł</w:t>
      </w:r>
      <w:r w:rsidRPr="0057511B">
        <w:rPr>
          <w:rFonts w:ascii="Arial" w:hAnsi="Arial" w:cs="Arial"/>
          <w:sz w:val="24"/>
          <w:szCs w:val="24"/>
        </w:rPr>
        <w:t xml:space="preserve">.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Środki publiczne przeznaczone na realizację zadania w niniejszym konkursie stanowią kwotę 360 000</w:t>
      </w:r>
      <w:r w:rsidRPr="0057511B">
        <w:rPr>
          <w:rFonts w:ascii="Arial" w:hAnsi="Arial" w:cs="Arial"/>
          <w:b/>
          <w:sz w:val="24"/>
          <w:szCs w:val="24"/>
        </w:rPr>
        <w:t xml:space="preserve"> </w:t>
      </w:r>
      <w:r w:rsidRPr="0057511B">
        <w:rPr>
          <w:rFonts w:ascii="Arial" w:hAnsi="Arial" w:cs="Arial"/>
          <w:bCs/>
          <w:sz w:val="24"/>
          <w:szCs w:val="24"/>
        </w:rPr>
        <w:t>zł</w:t>
      </w:r>
      <w:r w:rsidRPr="0057511B">
        <w:rPr>
          <w:rFonts w:ascii="Arial" w:hAnsi="Arial" w:cs="Arial"/>
          <w:sz w:val="24"/>
          <w:szCs w:val="24"/>
        </w:rPr>
        <w:t>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 w:rsidRPr="0057511B">
        <w:rPr>
          <w:rFonts w:ascii="Arial" w:hAnsi="Arial" w:cs="Arial"/>
          <w:sz w:val="24"/>
          <w:szCs w:val="24"/>
        </w:rPr>
        <w:br/>
        <w:t xml:space="preserve">w części przeznaczonej na realizację zadania.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b/>
          <w:sz w:val="24"/>
          <w:szCs w:val="24"/>
        </w:rPr>
        <w:t>Założenia dotyczące otwartego konkursu ofert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511B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57511B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1.</w:t>
      </w:r>
      <w:r w:rsidRPr="0057511B">
        <w:rPr>
          <w:rFonts w:ascii="Arial" w:hAnsi="Arial" w:cs="Arial"/>
          <w:sz w:val="24"/>
          <w:szCs w:val="24"/>
        </w:rPr>
        <w:tab/>
        <w:t xml:space="preserve">Zasady przyznawania dotacji w ramach ogłoszonego otwartego konkursu ofert na realizację zadań określają: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ustawa z dnia 24 kwietnia 2003 r. o działalności pożytku publicznego i o wolontariacie (Dz. U. z 2020 r. poz. 1057, z 2021 r. poz. 1038),</w:t>
      </w:r>
    </w:p>
    <w:p w:rsidR="0057511B" w:rsidRPr="0057511B" w:rsidRDefault="0057511B" w:rsidP="0057511B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 xml:space="preserve">ustawa z dnia 27 sierpnia 2009 r. o finansach publicznych (Dz. U. </w:t>
      </w:r>
      <w:r w:rsidRPr="0057511B">
        <w:rPr>
          <w:rFonts w:ascii="Arial" w:hAnsi="Arial" w:cs="Arial"/>
          <w:sz w:val="24"/>
          <w:szCs w:val="24"/>
        </w:rPr>
        <w:br/>
        <w:t>z 2021 r. poz. 305</w:t>
      </w:r>
      <w:r w:rsidRPr="0057511B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 xml:space="preserve">rozporządzenie Przewodniczącego Komitetu do spraw Pożytku Publicznego </w:t>
      </w:r>
      <w:r w:rsidRPr="0057511B">
        <w:rPr>
          <w:rFonts w:ascii="Arial" w:hAnsi="Arial" w:cs="Arial"/>
          <w:sz w:val="24"/>
          <w:szCs w:val="24"/>
        </w:rPr>
        <w:br/>
        <w:t>z dnia 24 października 2018 r. w sprawie wzorów ofert i ramowych wzorów umów dotyczących realizacji zadań publicznych oraz wzorów sprawozdań z wykonania tych zadań (Dz.U. z 2018 r. poz. 2057),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</w:t>
      </w:r>
      <w:r w:rsidRPr="0057511B">
        <w:rPr>
          <w:rFonts w:ascii="Arial" w:hAnsi="Arial" w:cs="Arial"/>
          <w:sz w:val="24"/>
          <w:szCs w:val="24"/>
        </w:rPr>
        <w:tab/>
        <w:t>Program współpracy samorządu województwa łódzkiego z organizacjami pozarządowymi oraz podmiotami wymienionymi w art. 3 ust. 3 ustawy</w:t>
      </w:r>
      <w:r w:rsidRPr="0057511B">
        <w:rPr>
          <w:rFonts w:ascii="Arial" w:hAnsi="Arial" w:cs="Arial"/>
          <w:sz w:val="24"/>
          <w:szCs w:val="24"/>
        </w:rPr>
        <w:br/>
        <w:t xml:space="preserve">o działalności pożytku publicznego i o wolontariacie na 2021 r., stanowiący załącznik do Uchwały nr XXIII/358/20 Sejmiku Województwa Łódzkiego z dnia 24 listopada 2020 r. w sprawie uchwalenia Programu współpracy samorządu województwa łódzkiego z organizacjami pozarządowymi oraz podmiotami wymienionymi w art. 3 ust. 3 ustawy o działalności pożytku publicznego </w:t>
      </w:r>
      <w:r w:rsidRPr="0057511B">
        <w:rPr>
          <w:rFonts w:ascii="Arial" w:hAnsi="Arial" w:cs="Arial"/>
          <w:sz w:val="24"/>
          <w:szCs w:val="24"/>
        </w:rPr>
        <w:br/>
        <w:t>i o wolontariacie na 2021 r. (Dz. Urz. Woj. Łódzkiego z 31 grudnia 2020 r. poz. 7231).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7511B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2.</w:t>
      </w:r>
      <w:r w:rsidRPr="0057511B">
        <w:rPr>
          <w:rFonts w:ascii="Arial" w:hAnsi="Arial" w:cs="Arial"/>
          <w:sz w:val="24"/>
          <w:szCs w:val="24"/>
        </w:rPr>
        <w:tab/>
        <w:t xml:space="preserve">Do konkursu mogą przystąpić organizacje pozarządowe oraz podmioty wymienione w art. 3 ust. 3 ustawy z dnia 24 kwietnia 2003 r. o działalności pożytku publicznego </w:t>
      </w:r>
      <w:r w:rsidRPr="0057511B">
        <w:rPr>
          <w:rFonts w:ascii="Arial" w:hAnsi="Arial" w:cs="Arial"/>
          <w:sz w:val="24"/>
          <w:szCs w:val="24"/>
        </w:rPr>
        <w:br/>
        <w:t>i o wolontariacie, które łącznie spełniają następujące warunki:</w:t>
      </w:r>
    </w:p>
    <w:p w:rsidR="0057511B" w:rsidRPr="0057511B" w:rsidRDefault="0057511B" w:rsidP="005751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lastRenderedPageBreak/>
        <w:t>zamierzają realizować zadanie na rzecz mieszkańców Województwa  Łódzkiego lub na rzecz Województwa Łódzkiego,</w:t>
      </w:r>
    </w:p>
    <w:p w:rsidR="0057511B" w:rsidRPr="0057511B" w:rsidRDefault="0057511B" w:rsidP="0057511B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57511B" w:rsidRPr="0057511B" w:rsidRDefault="0057511B" w:rsidP="0057511B">
      <w:pPr>
        <w:numPr>
          <w:ilvl w:val="0"/>
          <w:numId w:val="3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złożą w elektronicznym generatorze wniosków https://witkac.pl/ poprawnie wypełnioną ofertę oraz potwierdzenie złożenia oferty.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511B">
        <w:rPr>
          <w:rFonts w:ascii="Arial" w:hAnsi="Arial" w:cs="Arial"/>
          <w:sz w:val="24"/>
          <w:szCs w:val="24"/>
          <w:u w:val="single"/>
        </w:rPr>
        <w:t>II.3 Warunki składania ofert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Pr="0057511B">
        <w:rPr>
          <w:rFonts w:ascii="Arial" w:hAnsi="Arial" w:cs="Arial"/>
          <w:b/>
          <w:sz w:val="24"/>
          <w:szCs w:val="24"/>
        </w:rPr>
        <w:t>01.10.2021 r.</w:t>
      </w:r>
      <w:r w:rsidRPr="0057511B">
        <w:rPr>
          <w:rFonts w:ascii="Arial" w:hAnsi="Arial" w:cs="Arial"/>
          <w:sz w:val="24"/>
          <w:szCs w:val="24"/>
        </w:rPr>
        <w:t xml:space="preserve"> i kończy nie później niż </w:t>
      </w:r>
      <w:r w:rsidRPr="0057511B">
        <w:rPr>
          <w:rFonts w:ascii="Arial" w:hAnsi="Arial" w:cs="Arial"/>
          <w:b/>
          <w:sz w:val="24"/>
          <w:szCs w:val="24"/>
        </w:rPr>
        <w:t>31.12.2021 r.</w:t>
      </w:r>
    </w:p>
    <w:p w:rsidR="0057511B" w:rsidRPr="0057511B" w:rsidRDefault="0057511B" w:rsidP="0057511B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  <w:highlight w:val="green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Do konkursu każdy oferent może złożyć 1 ofertę.</w:t>
      </w:r>
      <w:r w:rsidRPr="0057511B">
        <w:rPr>
          <w:rFonts w:ascii="Arial" w:hAnsi="Arial" w:cs="Arial"/>
          <w:i/>
          <w:sz w:val="24"/>
          <w:szCs w:val="24"/>
        </w:rPr>
        <w:t xml:space="preserve"> </w:t>
      </w:r>
      <w:r w:rsidRPr="0057511B">
        <w:rPr>
          <w:rFonts w:ascii="Arial" w:hAnsi="Arial" w:cs="Arial"/>
          <w:sz w:val="24"/>
          <w:szCs w:val="24"/>
        </w:rPr>
        <w:t>Dotyczy to ofert składanych samodzielnie jak i ofert wspólnych. Za ofertę uznaje się ofertę złożoną</w:t>
      </w:r>
      <w:r w:rsidRPr="0057511B">
        <w:rPr>
          <w:rFonts w:ascii="Arial" w:hAnsi="Arial" w:cs="Arial"/>
          <w:sz w:val="24"/>
          <w:szCs w:val="24"/>
        </w:rPr>
        <w:br/>
        <w:t xml:space="preserve">w elektronicznym generatorze wniosków https://witkac.pl/ wraz z potwierdzeniem jej złożenia. 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 </w:t>
      </w: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Oferty należy składać w elektronicznym generatorze wniosków https://witkac.pl/, </w:t>
      </w:r>
      <w:r w:rsidRPr="0057511B">
        <w:rPr>
          <w:rFonts w:ascii="Arial" w:hAnsi="Arial" w:cs="Arial"/>
          <w:sz w:val="24"/>
          <w:szCs w:val="24"/>
        </w:rPr>
        <w:br/>
        <w:t xml:space="preserve">w nieprzekraczalnym terminie </w:t>
      </w:r>
      <w:r w:rsidRPr="0057511B">
        <w:rPr>
          <w:rFonts w:ascii="Arial" w:hAnsi="Arial" w:cs="Arial"/>
          <w:b/>
          <w:sz w:val="24"/>
          <w:szCs w:val="24"/>
        </w:rPr>
        <w:t>do dnia 23.07.2021 roku do godz. 23:59:59</w:t>
      </w:r>
      <w:r w:rsidRPr="0057511B">
        <w:rPr>
          <w:rFonts w:ascii="Arial" w:hAnsi="Arial" w:cs="Arial"/>
          <w:sz w:val="24"/>
          <w:szCs w:val="24"/>
        </w:rPr>
        <w:t>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W sekcji I.2 oferty „Rodzaj zadania publicznego” należy podać rodzaj zadania publicznego zgodny z nazwą rodzaju zadania publicznego wymienionego</w:t>
      </w:r>
      <w:r w:rsidRPr="0057511B">
        <w:rPr>
          <w:rFonts w:ascii="Arial" w:hAnsi="Arial" w:cs="Arial"/>
          <w:sz w:val="24"/>
          <w:szCs w:val="24"/>
        </w:rPr>
        <w:br/>
        <w:t xml:space="preserve">w niniejszym ogłoszeniu. </w:t>
      </w:r>
    </w:p>
    <w:p w:rsidR="0057511B" w:rsidRPr="0057511B" w:rsidRDefault="0057511B" w:rsidP="0057511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 W sekcji III.1 oferty „Tytuł zadania publicznego” należy podać tytuł zadania publicznego ustalony przez oferenta/-ów (nazwa własna zadania).</w:t>
      </w:r>
    </w:p>
    <w:p w:rsidR="0057511B" w:rsidRPr="0057511B" w:rsidRDefault="0057511B" w:rsidP="0057511B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W sekcji III.5 i III.6 oferty powinny zostać wskazane rezultaty realizacji zadania publicznego oraz co najmniej ich minimalne wartości.</w:t>
      </w:r>
    </w:p>
    <w:p w:rsidR="0057511B" w:rsidRPr="0057511B" w:rsidRDefault="0057511B" w:rsidP="0057511B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 W sekcji VI. oferty „Inne informacje” należy wskazać w jaki sposób w ramach realizacji zadania publicznego zapewniona będzie dostępność osobom</w:t>
      </w:r>
      <w:r w:rsidRPr="0057511B">
        <w:rPr>
          <w:rFonts w:ascii="Arial" w:hAnsi="Arial" w:cs="Arial"/>
          <w:sz w:val="24"/>
          <w:szCs w:val="24"/>
        </w:rPr>
        <w:br/>
        <w:t>ze szczególnymi potrzebami.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Oferta powinna zawierać dodatkowe informacje dotyczące rezultatów realizacji zadania publicznego tj. należy wypełnić sekcję III.6 oferty „Dodatkowe informacje dotyczące rezultatów realizacji zadania publicznego”.</w:t>
      </w:r>
    </w:p>
    <w:p w:rsidR="0057511B" w:rsidRPr="0057511B" w:rsidRDefault="0057511B" w:rsidP="0057511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Formularz oferty jest dostępny w elektronicznym generatorze wniosków https://witkac.pl/.</w:t>
      </w:r>
    </w:p>
    <w:p w:rsidR="0057511B" w:rsidRPr="0057511B" w:rsidRDefault="0057511B" w:rsidP="005751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b/>
          <w:sz w:val="24"/>
          <w:szCs w:val="24"/>
        </w:rPr>
        <w:t>Do dnia 30.07.2021 do godziny 16.00</w:t>
      </w:r>
      <w:r w:rsidRPr="0057511B">
        <w:rPr>
          <w:rFonts w:ascii="Arial" w:hAnsi="Arial" w:cs="Arial"/>
          <w:sz w:val="24"/>
          <w:szCs w:val="24"/>
        </w:rPr>
        <w:t xml:space="preserve"> należy złożyć w Biurze Podawczym Urzędu Marszałkowskiego Województwa Łódzkiego przy al. Piłsudskiego 8 </w:t>
      </w:r>
      <w:r w:rsidRPr="0057511B">
        <w:rPr>
          <w:rFonts w:ascii="Arial" w:hAnsi="Arial" w:cs="Arial"/>
          <w:sz w:val="24"/>
          <w:szCs w:val="24"/>
        </w:rPr>
        <w:lastRenderedPageBreak/>
        <w:t>potwierdzenie złożenia oferty, wydrukowane z elektronicznego generatora wniosków https://witkac.pl/. O terminie złożenia potwierdzenia złożenia oferty decyduje data wpływu do Urzędu Marszałkowskiego Województwa Łódzkiego (niezależnie od daty stempla pocztowego).</w:t>
      </w:r>
    </w:p>
    <w:p w:rsidR="0057511B" w:rsidRPr="0057511B" w:rsidRDefault="0057511B" w:rsidP="0057511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57511B" w:rsidRPr="0057511B" w:rsidRDefault="0057511B" w:rsidP="0057511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 podpisania oferty przez pełnomocnika do potwierdzenia złożenia oferty należy załączyć dokument potwierdzający upoważnienie do działania</w:t>
      </w:r>
      <w:r w:rsidRPr="0057511B">
        <w:rPr>
          <w:rFonts w:ascii="Arial" w:hAnsi="Arial" w:cs="Arial"/>
          <w:sz w:val="24"/>
          <w:szCs w:val="24"/>
        </w:rPr>
        <w:br/>
        <w:t>w imieniu oferenta/-ów podpisany przez osoby upoważnione do reprezentacji oferenta/-ów.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 złożenia oferty wspólnej, oferta ta powinna spełniać wymogi określone w art. 14 ustawy o działalności pożytku publicznego i o wolontariacie.</w:t>
      </w:r>
    </w:p>
    <w:p w:rsidR="0057511B" w:rsidRPr="0057511B" w:rsidRDefault="0057511B" w:rsidP="0057511B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Wszystkie dokumenty przedstawione w formie kserokopii muszą zostać potwierdzone za zgodność z oryginałem (na każdej stronie) przez co najmniej jedną</w:t>
      </w:r>
      <w:r w:rsidRPr="0057511B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511B">
        <w:rPr>
          <w:rFonts w:ascii="Arial" w:hAnsi="Arial" w:cs="Arial"/>
          <w:sz w:val="24"/>
          <w:szCs w:val="24"/>
          <w:u w:val="single"/>
        </w:rPr>
        <w:t>II.4 Finansowanie zadania publicznego</w:t>
      </w:r>
    </w:p>
    <w:p w:rsidR="0057511B" w:rsidRPr="0057511B" w:rsidRDefault="0057511B" w:rsidP="0057511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57511B" w:rsidRDefault="0057511B" w:rsidP="0057511B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 xml:space="preserve">Kwota wnioskowanej dotacji </w:t>
      </w:r>
      <w:r w:rsidRPr="0057511B">
        <w:rPr>
          <w:rFonts w:ascii="Arial" w:eastAsiaTheme="minorHAnsi" w:hAnsi="Arial" w:cs="Arial"/>
          <w:b/>
          <w:sz w:val="24"/>
          <w:szCs w:val="24"/>
        </w:rPr>
        <w:t>nie może być większa niż 35 000 zł</w:t>
      </w:r>
      <w:r w:rsidRPr="0057511B">
        <w:rPr>
          <w:rFonts w:ascii="Arial" w:eastAsiaTheme="minorHAnsi" w:hAnsi="Arial" w:cs="Arial"/>
          <w:sz w:val="24"/>
          <w:szCs w:val="24"/>
        </w:rPr>
        <w:t>.</w:t>
      </w:r>
    </w:p>
    <w:p w:rsidR="009847DB" w:rsidRPr="0057511B" w:rsidRDefault="009847DB" w:rsidP="009847DB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>1)</w:t>
      </w:r>
      <w:r w:rsidRPr="0057511B">
        <w:rPr>
          <w:rFonts w:ascii="Arial" w:eastAsiaTheme="minorHAnsi" w:hAnsi="Arial" w:cs="Arial"/>
          <w:sz w:val="24"/>
          <w:szCs w:val="24"/>
        </w:rPr>
        <w:tab/>
        <w:t>Źródłami finansowania kosztów realizacji zadania oprócz wnioskowanej dotacji mogą być: wkład własny oraz świadczenia pieniężne od odbiorców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</w:t>
      </w:r>
      <w:r w:rsidRPr="0057511B">
        <w:rPr>
          <w:rFonts w:ascii="Arial" w:eastAsiaTheme="minorHAnsi" w:hAnsi="Arial" w:cs="Arial"/>
          <w:i/>
          <w:sz w:val="24"/>
          <w:szCs w:val="24"/>
        </w:rPr>
        <w:t xml:space="preserve">. 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i/>
          <w:sz w:val="24"/>
          <w:szCs w:val="24"/>
        </w:rPr>
        <w:tab/>
      </w:r>
      <w:r w:rsidRPr="0057511B">
        <w:rPr>
          <w:rFonts w:ascii="Arial" w:hAnsi="Arial" w:cs="Arial"/>
          <w:sz w:val="24"/>
          <w:szCs w:val="24"/>
        </w:rPr>
        <w:t xml:space="preserve">Kwota wnioskowanej dotacji nie może przekroczyć 90 % całkowitych kosztów realizacji zadania. 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Wkład własny nie może być mniejszy niż 10 % całkowitych kosztów realizacji zadania.</w:t>
      </w:r>
    </w:p>
    <w:p w:rsid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 Suma wkładu własnego finansowego i świadczeń pieniężnych od odbiorców zadania nie może być mniejsza niż 8 % całkowitych kosztów realizacji zadania.</w:t>
      </w:r>
    </w:p>
    <w:p w:rsidR="009847DB" w:rsidRPr="0057511B" w:rsidRDefault="009847D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>1)</w:t>
      </w:r>
      <w:r w:rsidRPr="0057511B">
        <w:rPr>
          <w:rFonts w:ascii="Arial" w:eastAsiaTheme="minorHAnsi" w:hAnsi="Arial" w:cs="Arial"/>
          <w:sz w:val="24"/>
          <w:szCs w:val="24"/>
        </w:rPr>
        <w:tab/>
        <w:t>Na wkład własny składa się:</w:t>
      </w:r>
    </w:p>
    <w:p w:rsidR="0057511B" w:rsidRPr="0057511B" w:rsidRDefault="0057511B" w:rsidP="0057511B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a)</w:t>
      </w:r>
      <w:r w:rsidRPr="0057511B">
        <w:rPr>
          <w:rFonts w:ascii="Arial" w:hAnsi="Arial" w:cs="Arial"/>
          <w:sz w:val="24"/>
          <w:szCs w:val="24"/>
        </w:rPr>
        <w:tab/>
        <w:t>wkład własny finansowy (z zastrzeżeniem pkt V.42 ogłoszenia)</w:t>
      </w:r>
      <w:r w:rsidRPr="0057511B">
        <w:rPr>
          <w:rFonts w:ascii="Arial" w:hAnsi="Arial" w:cs="Arial"/>
          <w:i/>
          <w:sz w:val="24"/>
          <w:szCs w:val="24"/>
        </w:rPr>
        <w:t>,</w:t>
      </w:r>
    </w:p>
    <w:p w:rsidR="0057511B" w:rsidRPr="0057511B" w:rsidRDefault="0057511B" w:rsidP="0057511B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b)</w:t>
      </w:r>
      <w:r w:rsidRPr="0057511B">
        <w:rPr>
          <w:rFonts w:ascii="Arial" w:hAnsi="Arial" w:cs="Arial"/>
          <w:sz w:val="24"/>
          <w:szCs w:val="24"/>
        </w:rPr>
        <w:tab/>
        <w:t xml:space="preserve">wkład własny osobowy rozumiany jako świadczenie pracy przez wolontariuszy i praca społeczna członków, wkład własny rzeczowy rozumiany jako np. nieruchomości, środki transportu, maszyny, urządzenia lub jako zasób </w:t>
      </w:r>
      <w:r w:rsidRPr="0057511B">
        <w:rPr>
          <w:rFonts w:ascii="Arial" w:hAnsi="Arial" w:cs="Arial"/>
          <w:sz w:val="24"/>
          <w:szCs w:val="24"/>
        </w:rPr>
        <w:lastRenderedPageBreak/>
        <w:t>udostępniony, względnie usługa świadczona na rzecz tej organizacji przez inny podmiot nieodpłatnie.</w:t>
      </w:r>
    </w:p>
    <w:p w:rsidR="0057511B" w:rsidRPr="0057511B" w:rsidRDefault="0057511B" w:rsidP="0057511B">
      <w:pPr>
        <w:tabs>
          <w:tab w:val="left" w:pos="284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 xml:space="preserve">Wkład własny osobowy wliczany jest do kosztów całości zadania tylko jeśli został uwzględniony w sekcji V.B oferty „Źródła finansowania kosztów realizacji zadania”. Nie jest traktowana jako wkład własny osobowy wartość pracy świadczonej przez wolontariuszy oraz członków organizacji opisana lub oszacowana w innych sekcjach oferty. 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57511B" w:rsidRPr="0057511B" w:rsidRDefault="0057511B" w:rsidP="0057511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a)</w:t>
      </w:r>
      <w:r w:rsidRPr="0057511B">
        <w:rPr>
          <w:rFonts w:ascii="Arial" w:hAnsi="Arial" w:cs="Arial"/>
          <w:sz w:val="24"/>
          <w:szCs w:val="24"/>
        </w:rPr>
        <w:tab/>
        <w:t>sporządzenie imiennych list z podpisami osób świadczących pracę społeczną wraz z rodzajem i liczbą godzin pracy,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b)</w:t>
      </w:r>
      <w:r w:rsidRPr="0057511B">
        <w:rPr>
          <w:rFonts w:ascii="Arial" w:hAnsi="Arial" w:cs="Arial"/>
          <w:sz w:val="24"/>
          <w:szCs w:val="24"/>
        </w:rPr>
        <w:tab/>
        <w:t>sporządzenie pisemnych umów z wolontariuszami.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Dokumentacja ta może podlegać kontroli.</w:t>
      </w:r>
    </w:p>
    <w:p w:rsidR="0057511B" w:rsidRPr="0057511B" w:rsidRDefault="0057511B" w:rsidP="0057511B">
      <w:pPr>
        <w:tabs>
          <w:tab w:val="left" w:pos="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3) Wkład własny rzeczowy wliczany jest do kosztów całości zadania tylko jeśli został uwzględniony w sekcji V.B oferty „Źródła finansowania kosztów realizacji zadania”. Opis wykorzystania wkładu własnego rzeczowego do realizacji zadania publicznego lub podanie jego wyceny w innych sekcjach oferty nie stanowi podstawy do uznania go za wkład własny. </w:t>
      </w:r>
    </w:p>
    <w:p w:rsidR="0057511B" w:rsidRPr="0057511B" w:rsidRDefault="0057511B" w:rsidP="005751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Wycena wkładu własnego rzeczowego musi być oparta o ceny rynkowe. Przyjęte stawki nie mogą być wyższe niż stawki obowiązujące u oferenta/-ów (jeśli dotyczy).</w:t>
      </w:r>
    </w:p>
    <w:p w:rsidR="0057511B" w:rsidRPr="0057511B" w:rsidRDefault="0057511B" w:rsidP="005751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Podmiot/-y realizujący/-e zadanie może/-gą zostać zobowiązany/-e do przekazania</w:t>
      </w:r>
      <w:r w:rsidRPr="0057511B">
        <w:rPr>
          <w:rFonts w:ascii="Arial" w:hAnsi="Arial" w:cs="Arial"/>
          <w:sz w:val="24"/>
          <w:szCs w:val="24"/>
        </w:rPr>
        <w:br/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57511B" w:rsidRPr="0057511B" w:rsidRDefault="0057511B" w:rsidP="0057511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Przygotowując „Kalkulację przewidywanych kosztów realizacji zadania publicznego” należy pamiętać, iż w ramach wnioskowanej dotacji nie będzie można sfinansować następujących wydatków: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związanych z budową, zakupem budynków lub lokali, zakupem gruntów,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>związanych z działalnością gospodarczą,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zakup rzeczy ruchomych, których jednostkowy koszt przekracza 5 000 zł,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282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</w:t>
      </w:r>
      <w:r w:rsidRPr="0057511B">
        <w:rPr>
          <w:rFonts w:ascii="Arial" w:hAnsi="Arial" w:cs="Arial"/>
          <w:sz w:val="24"/>
          <w:szCs w:val="24"/>
        </w:rPr>
        <w:tab/>
        <w:t xml:space="preserve">koszty administracyjne przekraczające  10 % wnioskowanej dotacji </w:t>
      </w:r>
      <w:r w:rsidRPr="0057511B">
        <w:rPr>
          <w:rFonts w:ascii="Arial" w:hAnsi="Arial" w:cs="Arial"/>
          <w:i/>
          <w:sz w:val="24"/>
          <w:szCs w:val="24"/>
        </w:rPr>
        <w:t xml:space="preserve"> </w:t>
      </w:r>
      <w:r w:rsidRPr="0057511B">
        <w:rPr>
          <w:rFonts w:ascii="Arial" w:hAnsi="Arial" w:cs="Arial"/>
          <w:sz w:val="24"/>
          <w:szCs w:val="24"/>
        </w:rPr>
        <w:t xml:space="preserve">(koszty obsługi zadania publicznego, w tym koszty o charakterze finansowym, nadzorczym i kontrolnym m.in.: koszty związane z koordynacją projektu, obsługą administracyjną, prawną i finansową zadania).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przypadku, jeśli w „Kalkulacji przewidywanych kosztów realizacji zadania publicznego” w złożonej ofercie wykazane zostaną wyżej wymienione pozycje, oferent zobowiązany jest do wskazania w sekcji VI. oferty, które z kosztów i w jakiej wysokości zostaną sfinansowane w ramach wkładu własnego.</w:t>
      </w:r>
    </w:p>
    <w:p w:rsidR="0057511B" w:rsidRPr="0057511B" w:rsidRDefault="0057511B" w:rsidP="0057511B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6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b/>
          <w:sz w:val="24"/>
          <w:szCs w:val="24"/>
        </w:rPr>
        <w:t>Terminy i tryb oceny ofert złożonych w otwartym konkursie</w:t>
      </w:r>
    </w:p>
    <w:p w:rsidR="0057511B" w:rsidRPr="0057511B" w:rsidRDefault="0057511B" w:rsidP="0057511B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lastRenderedPageBreak/>
        <w:t>1)</w:t>
      </w:r>
      <w:r w:rsidRPr="0057511B">
        <w:rPr>
          <w:rFonts w:ascii="Arial" w:hAnsi="Arial" w:cs="Arial"/>
          <w:sz w:val="24"/>
          <w:szCs w:val="24"/>
        </w:rPr>
        <w:tab/>
        <w:t xml:space="preserve">Złożone oferty będą weryfikowane pod względem formalnym przez zespół ds. weryfikacji formalnej ofert powołany przez Dyrektora Departamentu Kultury </w:t>
      </w:r>
      <w:r w:rsidRPr="0057511B">
        <w:rPr>
          <w:rFonts w:ascii="Arial" w:hAnsi="Arial" w:cs="Arial"/>
          <w:sz w:val="24"/>
          <w:szCs w:val="24"/>
        </w:rPr>
        <w:br/>
        <w:t>i Edukacji</w:t>
      </w:r>
      <w:r w:rsidRPr="0057511B">
        <w:rPr>
          <w:rFonts w:ascii="Arial" w:hAnsi="Arial" w:cs="Arial"/>
          <w:i/>
          <w:sz w:val="24"/>
          <w:szCs w:val="24"/>
        </w:rPr>
        <w:t>.</w:t>
      </w:r>
    </w:p>
    <w:p w:rsidR="0057511B" w:rsidRPr="0057511B" w:rsidRDefault="0057511B" w:rsidP="0057511B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 Wzór karty oceny formalnej stanowi załącznik nr 1 do niniejszego ogłoszenia.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Odrzuceniu podlegają oferty:</w:t>
      </w:r>
    </w:p>
    <w:p w:rsidR="0057511B" w:rsidRPr="0057511B" w:rsidRDefault="0057511B" w:rsidP="006B3BC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57511B" w:rsidRPr="0057511B" w:rsidRDefault="0057511B" w:rsidP="006B3BC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nieodpowiadające zadaniu wskazanemu w niniejszym ogłoszeniu,</w:t>
      </w:r>
    </w:p>
    <w:p w:rsidR="0057511B" w:rsidRPr="0057511B" w:rsidRDefault="0057511B" w:rsidP="006B3BC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57511B">
        <w:rPr>
          <w:rFonts w:ascii="Arial" w:hAnsi="Arial" w:cs="Arial"/>
          <w:sz w:val="24"/>
          <w:szCs w:val="24"/>
        </w:rPr>
        <w:br/>
        <w:t>oferenta/-ów określonego w ogłoszeniu, jeśli nie wynika on z błędów rachunkowych w sekcji V. „Kalkulacja przewidywanych kosztów realizacji zadania publicznego” oferty,</w:t>
      </w:r>
    </w:p>
    <w:p w:rsidR="0057511B" w:rsidRPr="0057511B" w:rsidRDefault="0057511B" w:rsidP="006B3BC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zawierające inne braki i nieprawidłowości niż określone w pkt III.21 ogłoszenia oraz w karcie oceny formalnej w punktach 2, 3, 5, 6, 7, 8, 9 (nie dotyczy błędów i omyłek pisarskich),</w:t>
      </w:r>
    </w:p>
    <w:p w:rsidR="0057511B" w:rsidRPr="0057511B" w:rsidRDefault="0057511B" w:rsidP="006B3BC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57511B">
        <w:rPr>
          <w:rFonts w:ascii="Arial" w:hAnsi="Arial" w:cs="Arial"/>
          <w:sz w:val="24"/>
          <w:szCs w:val="24"/>
        </w:rPr>
        <w:br/>
        <w:t xml:space="preserve">w konkursie ofert przekracza jedną. Za ofertę uznaje się ofertę złożoną </w:t>
      </w:r>
      <w:r w:rsidRPr="0057511B">
        <w:rPr>
          <w:rFonts w:ascii="Arial" w:hAnsi="Arial" w:cs="Arial"/>
          <w:sz w:val="24"/>
          <w:szCs w:val="24"/>
        </w:rPr>
        <w:br/>
        <w:t xml:space="preserve">w elektronicznym generatorze wniosków https://witkac.pl/ wraz </w:t>
      </w:r>
      <w:r w:rsidR="006B3BCB">
        <w:rPr>
          <w:rFonts w:ascii="Arial" w:hAnsi="Arial" w:cs="Arial"/>
          <w:sz w:val="24"/>
          <w:szCs w:val="24"/>
        </w:rPr>
        <w:br/>
      </w:r>
      <w:r w:rsidRPr="0057511B">
        <w:rPr>
          <w:rFonts w:ascii="Arial" w:hAnsi="Arial" w:cs="Arial"/>
          <w:sz w:val="24"/>
          <w:szCs w:val="24"/>
        </w:rPr>
        <w:t>z potwierdzeniem jej złożenia.</w:t>
      </w:r>
    </w:p>
    <w:p w:rsidR="0057511B" w:rsidRPr="0057511B" w:rsidRDefault="0057511B" w:rsidP="0057511B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Do ofert, które podlegają jednokrotnemu usunięciu braków i nieprawidłowości należą te, w których:</w:t>
      </w:r>
    </w:p>
    <w:p w:rsidR="0057511B" w:rsidRPr="0057511B" w:rsidRDefault="0057511B" w:rsidP="006B3BCB">
      <w:pPr>
        <w:numPr>
          <w:ilvl w:val="0"/>
          <w:numId w:val="3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</w:t>
      </w:r>
      <w:r w:rsidRPr="0057511B">
        <w:rPr>
          <w:rFonts w:ascii="Arial" w:hAnsi="Arial" w:cs="Arial"/>
          <w:sz w:val="24"/>
          <w:szCs w:val="24"/>
        </w:rPr>
        <w:br/>
        <w:t>w konkursie,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na potwierdzeniu złożenia oferty nie złożono podpisów przez osoby upoważnione w formie, o której mowa w pkt II.3.11 ogłoszenia,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sekcji VI. oferty „Inne informacje” nie został wskazany sposób zapewnienia</w:t>
      </w:r>
      <w:r w:rsidRPr="0057511B">
        <w:rPr>
          <w:rFonts w:ascii="Arial" w:hAnsi="Arial" w:cs="Arial"/>
          <w:sz w:val="24"/>
          <w:szCs w:val="24"/>
        </w:rPr>
        <w:br/>
        <w:t>w ramach realizacji zadania publicznego dostępności osobom ze szczególnymi potrzebami,</w:t>
      </w:r>
    </w:p>
    <w:p w:rsidR="0057511B" w:rsidRPr="0057511B" w:rsidRDefault="0057511B" w:rsidP="006B3BCB">
      <w:pPr>
        <w:numPr>
          <w:ilvl w:val="0"/>
          <w:numId w:val="37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nie wskazano w sekcji III.5 i III.6 oferty rezultatów oraz ich minimalnej wartości, 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 wskazania w sekcji V. „Kalkulacja przewidywanych kosztów realizacji zadania publicznego” oferty wydatków wymienionych w pkt II.4.18 ogłoszenia nie wskazano w sekcji VI. oferty „Inne informacje”, które z kosztów</w:t>
      </w:r>
      <w:r w:rsidRPr="0057511B">
        <w:rPr>
          <w:rFonts w:ascii="Arial" w:hAnsi="Arial" w:cs="Arial"/>
          <w:sz w:val="24"/>
          <w:szCs w:val="24"/>
        </w:rPr>
        <w:br/>
        <w:t>i w jakiej wysokości zostaną sfinansowane z wkładu własnego,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przekroczono limit kosztów administracyjnych, określony w pkt II.4.18 ppkt 4 ogłoszenia, w wyniku błędów rachunkowych lub innych błędów w sekcji V. „Kalkulacja  przewidywanych kosztów realizacji zadania publicznego” oferty lub</w:t>
      </w:r>
      <w:r w:rsidR="006B3BCB">
        <w:rPr>
          <w:rFonts w:ascii="Arial" w:hAnsi="Arial" w:cs="Arial"/>
          <w:sz w:val="24"/>
          <w:szCs w:val="24"/>
        </w:rPr>
        <w:t xml:space="preserve"> </w:t>
      </w:r>
      <w:r w:rsidRPr="0057511B">
        <w:rPr>
          <w:rFonts w:ascii="Arial" w:hAnsi="Arial" w:cs="Arial"/>
          <w:sz w:val="24"/>
          <w:szCs w:val="24"/>
        </w:rPr>
        <w:t xml:space="preserve">w przypadku przekroczenia ww. limitu nie wskazano w sekcji VI. oferty „Inne </w:t>
      </w:r>
      <w:r w:rsidRPr="0057511B">
        <w:rPr>
          <w:rFonts w:ascii="Arial" w:hAnsi="Arial" w:cs="Arial"/>
          <w:sz w:val="24"/>
          <w:szCs w:val="24"/>
        </w:rPr>
        <w:lastRenderedPageBreak/>
        <w:t xml:space="preserve">informacje”, które z kosztów i w jakiej wysokości zostaną sfinansowane </w:t>
      </w:r>
      <w:r w:rsidRPr="0057511B">
        <w:rPr>
          <w:rFonts w:ascii="Arial" w:hAnsi="Arial" w:cs="Arial"/>
          <w:sz w:val="24"/>
          <w:szCs w:val="24"/>
        </w:rPr>
        <w:br/>
        <w:t>z wkładu własnego,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57511B" w:rsidRPr="0057511B" w:rsidRDefault="0057511B" w:rsidP="006B3BC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wystąpiły błędy (rachunkowe, pisarskie, logiczne) w sekcji V. „Kalkulacja przewidywanych kosztów realizacji zadania publicznego” oferty,</w:t>
      </w:r>
    </w:p>
    <w:p w:rsidR="0057511B" w:rsidRPr="0057511B" w:rsidRDefault="0057511B" w:rsidP="006B3BCB">
      <w:pPr>
        <w:numPr>
          <w:ilvl w:val="0"/>
          <w:numId w:val="37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nie potwierdzono za zgodność z oryginałem wszystkich dokumentów przedstawionych w formie kserokopii przez co najmniej jedną z osób upoważnionych do reprezentowania oferenta/-ów.</w:t>
      </w:r>
    </w:p>
    <w:p w:rsidR="0057511B" w:rsidRPr="0057511B" w:rsidRDefault="0057511B" w:rsidP="0057511B">
      <w:pPr>
        <w:numPr>
          <w:ilvl w:val="0"/>
          <w:numId w:val="33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 kryteriów wskazanych w karcie oceny formalnej, zespół ds. weryfikacji formalnej ofert może zwrócić się do oferenta</w:t>
      </w:r>
      <w:r w:rsidRPr="0057511B">
        <w:rPr>
          <w:rFonts w:ascii="Arial" w:hAnsi="Arial" w:cs="Arial"/>
          <w:sz w:val="24"/>
          <w:szCs w:val="24"/>
        </w:rPr>
        <w:br/>
        <w:t>z prośbą o udzielenie dodatkowych wyjaśnień.</w:t>
      </w:r>
    </w:p>
    <w:p w:rsidR="0057511B" w:rsidRPr="0057511B" w:rsidRDefault="0057511B" w:rsidP="0057511B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Braki formalne i nieprawidłowości wskazane w pkt III.21 ogłoszenia mogą zostać usunięte w terminie do 7 dni od daty opublikowania listy podmiotów wzywanych do ich uzupełnienia lub poprawy w Biuletynie Informacji Publicznej Urzędu Marszałkowskiego Województwa Łódzkiego, na stronie internetowej </w:t>
      </w:r>
      <w:hyperlink r:id="rId9" w:history="1">
        <w:r w:rsidRPr="0057511B">
          <w:rPr>
            <w:rFonts w:ascii="Arial" w:hAnsi="Arial" w:cs="Arial"/>
            <w:color w:val="0000CD"/>
            <w:sz w:val="24"/>
            <w:szCs w:val="24"/>
            <w:u w:val="single"/>
          </w:rPr>
          <w:t>www.ngo.lodzkie.pl</w:t>
        </w:r>
      </w:hyperlink>
      <w:r w:rsidRPr="0057511B">
        <w:rPr>
          <w:rFonts w:ascii="Arial" w:hAnsi="Arial" w:cs="Arial"/>
          <w:sz w:val="24"/>
          <w:szCs w:val="24"/>
        </w:rPr>
        <w:t xml:space="preserve"> oraz tablicy ogłoszeń w siedzibie Zarządu Województwa Łódzkiego.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Lista podmiotów zawiera: wskazanie nazwy oferenta, którego oferty brak lub nieprawidłowość dotyczy oraz wskazanie braków i nieprawidłowości do usunięcia. Ogłoszenie listy podmiotów wzywanych do uzupełnienia braków lub nieprawidłowości nastąpi do 20.08.2021 r.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>1)</w:t>
      </w:r>
      <w:r w:rsidRPr="0057511B">
        <w:rPr>
          <w:rFonts w:ascii="Arial" w:eastAsiaTheme="minorHAnsi" w:hAnsi="Arial" w:cs="Arial"/>
          <w:sz w:val="24"/>
          <w:szCs w:val="24"/>
        </w:rPr>
        <w:tab/>
        <w:t xml:space="preserve">Oferty nieodrzucone oceniane będą pod względem merytorycznym </w:t>
      </w:r>
      <w:r w:rsidRPr="0057511B">
        <w:rPr>
          <w:rFonts w:ascii="Arial" w:eastAsiaTheme="minorHAnsi" w:hAnsi="Arial" w:cs="Arial"/>
          <w:sz w:val="24"/>
          <w:szCs w:val="24"/>
        </w:rPr>
        <w:br/>
        <w:t>przez komisję konkursową powołaną przez Zarząd Województwa Łódzkiego.</w:t>
      </w:r>
    </w:p>
    <w:p w:rsidR="0057511B" w:rsidRPr="0057511B" w:rsidRDefault="0057511B" w:rsidP="0057511B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>Wzór karty oceny merytorycznej zawierającej kryteria merytoryczne, według których zostaną ocenione oferty stanowi Załącznik nr 2 do niniejszego ogłoszenia.</w:t>
      </w:r>
    </w:p>
    <w:p w:rsidR="0057511B" w:rsidRPr="0057511B" w:rsidRDefault="0057511B" w:rsidP="0057511B">
      <w:pPr>
        <w:tabs>
          <w:tab w:val="left" w:pos="567"/>
        </w:tabs>
        <w:autoSpaceDE w:val="0"/>
        <w:autoSpaceDN w:val="0"/>
        <w:adjustRightInd w:val="0"/>
        <w:spacing w:after="0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Maksymalna liczba punktów nie może wynosić więcej niż 100 pkt.</w:t>
      </w:r>
    </w:p>
    <w:p w:rsidR="0057511B" w:rsidRPr="0057511B" w:rsidRDefault="0057511B" w:rsidP="0057511B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Komisja konkursowa powołana przez Zarząd Województwa Łódzkiego sporządza listę ofert wraz z propozycją podziału środków, w kolejności zgodnie z liczbą punktów otrzymanych na podstawie oceny merytorycznej.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Rekomendacje do dotacji otrzymają oferty z największą liczbą punktów. Liczba rekomendowanych ofert jest uzależniona od wysokości środków publicznych przeznaczonych na realizację konkursu, o których mowa w pkt. I.3 ogłoszenia. Komisja konkursowa ma prawo nie rozdysponować całej kwoty przeznaczonej na realizację zadań w konkursie. 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57511B">
        <w:rPr>
          <w:rFonts w:ascii="Arial" w:hAnsi="Arial" w:cs="Arial"/>
          <w:sz w:val="24"/>
          <w:szCs w:val="24"/>
        </w:rPr>
        <w:br/>
        <w:t xml:space="preserve">do przyznania dotacji, ocena punktowa oferty, kwoty wnioskowanej i przyznanej dotacji. </w:t>
      </w:r>
    </w:p>
    <w:p w:rsidR="0057511B" w:rsidRPr="0057511B" w:rsidRDefault="0057511B" w:rsidP="0057511B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Zarząd Województwa Łódzkiego może, do czasu rozstrzygnięcia konkursu,</w:t>
      </w:r>
      <w:r w:rsidRPr="0057511B">
        <w:rPr>
          <w:rFonts w:ascii="Arial" w:hAnsi="Arial" w:cs="Arial"/>
          <w:sz w:val="24"/>
          <w:szCs w:val="24"/>
        </w:rPr>
        <w:br/>
        <w:t>w uzasadnionych przypadkach, zrezygnować z zamiaru wsparcia realizacji tego zadania publicznego przez organizacje pozarządowe. W powyższym przypadku Zarząd Województwa Łódzkiego poinformuje oferentów o rezygnacji z wspierania realizacji zadania publicznego w takim sam sposób, w jaki ogłoszono otwarty konkurs ofert.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O podjętych decyzjach składający ofertę powiadamiani są pisemnie lub za pomocą środków komunikacji elektronicznej.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nie złożono żadnej oferty,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>żadna ze złożonych ofert nie spełni wymogów zawartych w ogłoszeniu</w:t>
      </w:r>
      <w:r w:rsidRPr="0057511B">
        <w:rPr>
          <w:rFonts w:ascii="Arial" w:hAnsi="Arial" w:cs="Arial"/>
          <w:sz w:val="24"/>
          <w:szCs w:val="24"/>
        </w:rPr>
        <w:br/>
        <w:t>o konkursie.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ind w:left="720" w:hanging="436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Urzędu Marszałkowskiego Województwa Łódzkiego, na stronie internetowej </w:t>
      </w:r>
      <w:hyperlink r:id="rId10" w:history="1">
        <w:r w:rsidRPr="0057511B">
          <w:rPr>
            <w:rFonts w:ascii="Arial" w:hAnsi="Arial" w:cs="Arial"/>
            <w:color w:val="0000CD"/>
            <w:sz w:val="24"/>
            <w:szCs w:val="24"/>
            <w:u w:val="single"/>
          </w:rPr>
          <w:t>www.ngo.lodzkie.pl</w:t>
        </w:r>
      </w:hyperlink>
      <w:r w:rsidRPr="0057511B">
        <w:rPr>
          <w:rFonts w:ascii="Arial" w:hAnsi="Arial" w:cs="Arial"/>
          <w:sz w:val="24"/>
          <w:szCs w:val="24"/>
        </w:rPr>
        <w:t xml:space="preserve">, wywiesza na tablicach ogłoszeń w siedzibie Zarządu Województwa Łódzkiego oraz w elektronicznym generatorze wniosków https://witkac.pl/. 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Urzędu Marszałkowskiego Województwa Łódzkiego, na stronie internetowej </w:t>
      </w:r>
      <w:hyperlink r:id="rId11" w:history="1">
        <w:r w:rsidRPr="0057511B">
          <w:rPr>
            <w:rFonts w:ascii="Arial" w:hAnsi="Arial" w:cs="Arial"/>
            <w:color w:val="0000CD"/>
            <w:sz w:val="24"/>
            <w:szCs w:val="24"/>
            <w:u w:val="single"/>
          </w:rPr>
          <w:t>www.ngo.lodzkie.pl</w:t>
        </w:r>
      </w:hyperlink>
      <w:r w:rsidRPr="0057511B">
        <w:rPr>
          <w:rFonts w:ascii="Arial" w:hAnsi="Arial" w:cs="Arial"/>
          <w:sz w:val="24"/>
          <w:szCs w:val="24"/>
        </w:rPr>
        <w:t>, zamieszcza na tablicach ogłoszeń w siedzibie Zarządu Województwa Łódzkiego oraz w elektronicznym generatorze wniosków https://witkac.pl/.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57511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Rozstrzygnięcie konkursu nastąpi nie później niż w terminie </w:t>
      </w:r>
      <w:r w:rsidRPr="0057511B">
        <w:rPr>
          <w:rFonts w:ascii="Arial" w:hAnsi="Arial" w:cs="Arial"/>
          <w:b/>
          <w:sz w:val="24"/>
          <w:szCs w:val="24"/>
        </w:rPr>
        <w:t>do dnia 30 września 2021 roku</w:t>
      </w:r>
      <w:r w:rsidRPr="0057511B">
        <w:rPr>
          <w:rFonts w:ascii="Arial" w:hAnsi="Arial" w:cs="Arial"/>
          <w:sz w:val="24"/>
          <w:szCs w:val="24"/>
        </w:rPr>
        <w:t>.</w:t>
      </w:r>
    </w:p>
    <w:p w:rsidR="0057511B" w:rsidRPr="0057511B" w:rsidRDefault="0057511B" w:rsidP="0057511B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b/>
          <w:sz w:val="24"/>
          <w:szCs w:val="24"/>
        </w:rPr>
        <w:t>Przyznanie dotacji i podpisanie umowy</w:t>
      </w:r>
    </w:p>
    <w:p w:rsidR="0057511B" w:rsidRPr="0057511B" w:rsidRDefault="0057511B" w:rsidP="0057511B">
      <w:pPr>
        <w:tabs>
          <w:tab w:val="left" w:pos="0"/>
          <w:tab w:val="left" w:pos="284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 przypadku otrzymania wnioskowanej dotacji, oferent/-ci zobowiązany/-i jest/są do przedłożenia dokumentów stanowiących załączniki do umowy tj. kopii aktualnego </w:t>
      </w:r>
      <w:r w:rsidRPr="0057511B">
        <w:rPr>
          <w:rFonts w:ascii="Arial" w:hAnsi="Arial" w:cs="Arial"/>
          <w:sz w:val="24"/>
          <w:szCs w:val="24"/>
        </w:rPr>
        <w:lastRenderedPageBreak/>
        <w:t>wyciągu z właściwego rejestru lub ewidencji (nie dotyczy podmiotów wpisanych do Krajowego Rejestru Sądowego).</w:t>
      </w:r>
    </w:p>
    <w:p w:rsidR="0057511B" w:rsidRPr="0057511B" w:rsidRDefault="0057511B" w:rsidP="0057511B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jest/są do przedłożenia: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a)</w:t>
      </w:r>
      <w:r w:rsidRPr="0057511B">
        <w:rPr>
          <w:rFonts w:ascii="Arial" w:hAnsi="Arial" w:cs="Arial"/>
          <w:sz w:val="24"/>
          <w:szCs w:val="24"/>
        </w:rPr>
        <w:tab/>
        <w:t>kopii aktualnego wyciągu z właściwego rejestru lub ewidencji (nie dotyczy podmiotów wpisanych do Krajowego Rejestru Sądowego),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b)</w:t>
      </w:r>
      <w:r w:rsidRPr="0057511B">
        <w:rPr>
          <w:rFonts w:ascii="Arial" w:hAnsi="Arial" w:cs="Arial"/>
          <w:sz w:val="24"/>
          <w:szCs w:val="24"/>
        </w:rPr>
        <w:tab/>
        <w:t xml:space="preserve">aktualizacji sekcji V. oferty „Kalkulacja przewidywanych kosztów realizacji zadania publicznego”. Aktualizację należy złożyć w elektronicznym generatorze wniosków https://witkac.pl/ w terminie do 14 dni od daty ukazania się ogłoszenia o rozstrzygnięciu konkursu w Biuletynie Informacji Publicznej Urzędu Marszałkowskiego Województwa Łódzkiego, na stronie internetowej www.ngo.lodzkie.pl, tablicy ogłoszeń w siedzibie Zarządu Województwa Łódzkiego oraz w elektronicznym generatorze wniosków https://witkac.pl/. Wraz </w:t>
      </w:r>
      <w:r w:rsidRPr="0057511B">
        <w:rPr>
          <w:rFonts w:ascii="Arial" w:hAnsi="Arial" w:cs="Arial"/>
          <w:sz w:val="24"/>
          <w:szCs w:val="24"/>
        </w:rPr>
        <w:br/>
        <w:t>z aktualizacją sekcji V. oferty „Kalkulacja przewidywanych kosztów realizacji zadania publicznego” należy (jeśli dotyczy) odpowiednio skorygować sekcję III.3 oferty „Syntetyczny opis zadania”, sekcję III.4 oferty „Plan</w:t>
      </w:r>
      <w:r w:rsidRPr="0057511B">
        <w:rPr>
          <w:rFonts w:ascii="Arial" w:hAnsi="Arial" w:cs="Arial"/>
          <w:sz w:val="24"/>
          <w:szCs w:val="24"/>
        </w:rPr>
        <w:br/>
        <w:t>i harmonogram działań na rok …”,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</w:t>
      </w:r>
      <w:r w:rsidRPr="0057511B">
        <w:rPr>
          <w:rFonts w:ascii="Arial" w:hAnsi="Arial" w:cs="Arial"/>
          <w:sz w:val="24"/>
          <w:szCs w:val="24"/>
        </w:rPr>
        <w:br/>
        <w:t>do realizacji zadania”.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c)</w:t>
      </w:r>
      <w:r w:rsidRPr="0057511B">
        <w:rPr>
          <w:rFonts w:ascii="Arial" w:hAnsi="Arial" w:cs="Arial"/>
          <w:sz w:val="24"/>
          <w:szCs w:val="24"/>
        </w:rPr>
        <w:tab/>
        <w:t>W terminie 5 dni roboczych od złożenia aktualizacji, o której mowa w pkt IV.35 ppkt 1.b) należy złożyć w Biurze Podawczym Urzędu Marszałkowskiego Województwa Łódzkiego przy al. Piłsudskiego 8 potwierdzenie złożenia aktualizacji, o której mowa w pkt IV.35 ppkt 1.b) ogłoszenia, wydrukowane z elektronicznego generatora wniosków https://witkac.pl/. O terminie złożenia potwierdzenia złożenia oferty decyduje data wpływu do Urzędu Marszałkowskiego Województwa Łódzkiego (niezależnie od daty stempla pocztowego).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 W ramach aktualizacji, o której mowa w pkt IV.35 ppkt 1 b) oferent/-ci może/-gą zmniejszyć:</w:t>
      </w:r>
    </w:p>
    <w:p w:rsidR="0057511B" w:rsidRDefault="0057511B" w:rsidP="009847DB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wysokość zaoferowanego wkładu finansowego ogółem z innych źródeł niż budżet samorządu województwa, o których mowa w ofercie w sekcji V.B „Źródła finansowania kosztów realizacji zadania” wiersz 3.1 oraz 4, przy czym udział tych środków finansowych w stosunku do kosztów całości zadania nie może być mniejszy niż ten zawarty w ofercie,</w:t>
      </w:r>
    </w:p>
    <w:p w:rsidR="0057511B" w:rsidRPr="0057511B" w:rsidRDefault="0057511B" w:rsidP="009847DB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57511B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57511B">
        <w:rPr>
          <w:rFonts w:ascii="Arial" w:hAnsi="Arial" w:cs="Arial"/>
          <w:sz w:val="24"/>
          <w:szCs w:val="24"/>
        </w:rPr>
        <w:br/>
        <w:t xml:space="preserve">w ofercie w sekcji V.B. „Źródła finansowania kosztów realizacji zadania” wiersz </w:t>
      </w:r>
      <w:r w:rsidRPr="0057511B">
        <w:rPr>
          <w:rFonts w:ascii="Arial" w:hAnsi="Arial" w:cs="Arial"/>
          <w:sz w:val="24"/>
          <w:szCs w:val="24"/>
        </w:rPr>
        <w:lastRenderedPageBreak/>
        <w:t>3.2 w zakresie adekwatnym do zmniejszenia zakresu rzeczowego zadania spowodowanego przyznaniem dotacji w kwocie niższej niż wnioskowana (jeśli dotyczy).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 xml:space="preserve">Niezłożenie aktualizacji, o której mowa w pkt V.35 ppkt 1 b) oraz potwierdzenia złożenia aktualizacji, o którym mowa w pkt V.35. ppkt 1.c) w wymaganym terminie jest równoznaczne z rezygnacją z dotacji, co będzie skutkować niepodpisaniem umowy. </w:t>
      </w:r>
    </w:p>
    <w:p w:rsidR="0057511B" w:rsidRPr="0057511B" w:rsidRDefault="0057511B" w:rsidP="0057511B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</w:t>
      </w:r>
      <w:r w:rsidRPr="0057511B">
        <w:rPr>
          <w:rFonts w:ascii="Arial" w:hAnsi="Arial" w:cs="Arial"/>
          <w:sz w:val="24"/>
          <w:szCs w:val="24"/>
        </w:rPr>
        <w:tab/>
        <w:t xml:space="preserve">W przypadku złożenia aktualizacji, o której mowa w pkt V.35 ppkt 1 b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5)</w:t>
      </w:r>
      <w:r w:rsidRPr="0057511B">
        <w:rPr>
          <w:rFonts w:ascii="Arial" w:hAnsi="Arial" w:cs="Arial"/>
          <w:sz w:val="24"/>
          <w:szCs w:val="24"/>
        </w:rPr>
        <w:tab/>
        <w:t>Niezłożenie poprawionej lub uzupełnionej aktualizacji w elektronicznym generatorze wniosków https://witkac.pl/ w terminie do 7 dni od daty powiadomienia o konieczności jej uzupełnienia lub poprawy jest równoznaczne z rezygnacją z dotacji, co będzie skutkować niepodpisaniem umowy. Powiadomienie może nastąpić w formie elektronicznej.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6) W terminie 5 dni roboczych od złożenia poprawionej lub uzupełnionej aktualizacji należy złożyć w Biurze Podawczym Urzędu Marszałkowskiego Województwa Łódzkiego  przy al. Piłsudskiego 8 potwierdzenie złożenia  uzupełnienia/poprawionej aktualizacji wydrukowane z elektronicznego generatora  wniosków https://witkac.pl/. O terminie złożenia potwierdzenia złożenia  oferty decyduje data wpływu do Urzędu Marszałkowskiego  Województwa  Łódzkiego (niezależnie od  daty stempla pocztowego).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 otrzymania niższej niż wnioskowana kwota dotacji, oferent/-ci może/-gą zrezygnować z realizacji zadania.</w:t>
      </w:r>
    </w:p>
    <w:p w:rsidR="0057511B" w:rsidRPr="0057511B" w:rsidRDefault="0057511B" w:rsidP="0057511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Łódzkiego. </w:t>
      </w:r>
    </w:p>
    <w:p w:rsidR="0057511B" w:rsidRPr="0057511B" w:rsidRDefault="0057511B" w:rsidP="0057511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 uznaje się,</w:t>
      </w:r>
      <w:r w:rsidRPr="0057511B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57511B" w:rsidRPr="0057511B" w:rsidRDefault="0057511B" w:rsidP="0057511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7511B">
        <w:rPr>
          <w:rFonts w:ascii="Arial" w:hAnsi="Arial" w:cs="Arial"/>
          <w:b/>
          <w:sz w:val="24"/>
          <w:szCs w:val="24"/>
        </w:rPr>
        <w:t>Zasady realizacji i rozliczenia zadania publicznego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Zadania, które zostaną wsparte powinny być realizowane zgodnie </w:t>
      </w:r>
      <w:r w:rsidRPr="0057511B">
        <w:rPr>
          <w:rFonts w:ascii="Arial" w:hAnsi="Arial" w:cs="Arial"/>
          <w:sz w:val="24"/>
          <w:szCs w:val="24"/>
        </w:rPr>
        <w:br/>
        <w:t xml:space="preserve">z postanowieniami umowy, przy czym przy ocenie prawidłowości ich realizacji zwraca się szczególną uwagę na: </w:t>
      </w:r>
    </w:p>
    <w:p w:rsidR="0057511B" w:rsidRPr="0057511B" w:rsidRDefault="0057511B" w:rsidP="006B3BCB">
      <w:pPr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lastRenderedPageBreak/>
        <w:t>prawidłowe, rzetelne oraz terminowe sporządzanie sprawozdań z wykonania zadania,</w:t>
      </w:r>
    </w:p>
    <w:p w:rsidR="0057511B" w:rsidRPr="0057511B" w:rsidRDefault="0057511B" w:rsidP="006B3BCB">
      <w:pPr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57511B" w:rsidRPr="0057511B" w:rsidRDefault="0057511B" w:rsidP="006B3BCB">
      <w:pPr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oszczędne i celowe wydatkowanie przyznanych środków finansowych.</w:t>
      </w:r>
    </w:p>
    <w:p w:rsidR="0057511B" w:rsidRPr="0057511B" w:rsidRDefault="0057511B" w:rsidP="0057511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57511B" w:rsidRPr="0057511B" w:rsidRDefault="0057511B" w:rsidP="0057511B">
      <w:pPr>
        <w:tabs>
          <w:tab w:val="left" w:pos="993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i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są niezbędne do realizacji zadania</w:t>
      </w:r>
      <w:r w:rsidRPr="0057511B">
        <w:rPr>
          <w:rFonts w:ascii="Arial" w:hAnsi="Arial" w:cs="Arial"/>
          <w:i/>
          <w:sz w:val="24"/>
          <w:szCs w:val="24"/>
        </w:rPr>
        <w:t>,</w:t>
      </w:r>
    </w:p>
    <w:p w:rsidR="0057511B" w:rsidRPr="0057511B" w:rsidRDefault="0057511B" w:rsidP="0057511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>zostaną przewidziane w ofercie, tj. uwzględnione w sekcji V.A „Zestawienie kosztów realizacji zadania”, sekcji V.B „Źródła finansowania kosztów realizacji zadania”  oraz sekcji IV.2 „Zasoby kadrowe, rzeczowe i finansowe oferenta, które będą wykorzystane do realizacji zadania” (jeżeli oferent/-ci przewiduje/-ą wykorzystanie wkładu osobowego i/lub wykorzystanie wkładu rzeczowego) oraz w umowie zawartej pomiędzy oferentem/-ami a Województwem Łódzkim,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spełniają wymogi racjonalnego i oszczędnego gospodarowania środkami publicznymi z zachowaniem zasady uzyskiwania najlepszych efektów</w:t>
      </w:r>
      <w:r w:rsidRPr="0057511B">
        <w:rPr>
          <w:rFonts w:ascii="Arial" w:hAnsi="Arial" w:cs="Arial"/>
          <w:sz w:val="24"/>
          <w:szCs w:val="24"/>
        </w:rPr>
        <w:br/>
        <w:t>z danych nakładów,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</w:t>
      </w:r>
      <w:r w:rsidRPr="0057511B">
        <w:rPr>
          <w:rFonts w:ascii="Arial" w:hAnsi="Arial" w:cs="Arial"/>
          <w:sz w:val="24"/>
          <w:szCs w:val="24"/>
        </w:rPr>
        <w:tab/>
        <w:t>zostały faktycznie poniesione w terminie określonym w umowie,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5)</w:t>
      </w:r>
      <w:r w:rsidRPr="0057511B">
        <w:rPr>
          <w:rFonts w:ascii="Arial" w:hAnsi="Arial" w:cs="Arial"/>
          <w:sz w:val="24"/>
          <w:szCs w:val="24"/>
        </w:rPr>
        <w:tab/>
        <w:t>są poparte stosownymi dokumentami, w szczególności zostały wykazane</w:t>
      </w:r>
      <w:r w:rsidRPr="0057511B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Za wydatki, których nie można sfinansować z przyznanej dotacji, uznaje się </w:t>
      </w:r>
      <w:r w:rsidRPr="0057511B">
        <w:rPr>
          <w:rFonts w:ascii="Arial" w:hAnsi="Arial" w:cs="Arial"/>
          <w:sz w:val="24"/>
          <w:szCs w:val="24"/>
        </w:rPr>
        <w:br/>
        <w:t>w szczególności: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wydatki zrealizowane przed datą zawarcia umowy,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>wydatki związane z budową, zakupem budynków lub lokali, zakupem gruntów,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wydatki związane z działalnością gospodarczą,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4)</w:t>
      </w:r>
      <w:r w:rsidRPr="0057511B">
        <w:rPr>
          <w:rFonts w:ascii="Arial" w:hAnsi="Arial" w:cs="Arial"/>
          <w:sz w:val="24"/>
          <w:szCs w:val="24"/>
        </w:rPr>
        <w:tab/>
        <w:t>zakup rzeczy ruchomych, których jednostkowy koszt przekracza 5 000 zł,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5)</w:t>
      </w:r>
      <w:r w:rsidRPr="0057511B">
        <w:rPr>
          <w:rFonts w:ascii="Arial" w:hAnsi="Arial" w:cs="Arial"/>
          <w:sz w:val="24"/>
          <w:szCs w:val="24"/>
        </w:rPr>
        <w:tab/>
        <w:t>koszty administracyjne przekraczające 10 % wydatkowanej kwoty dotacji (koszty obsługi zadania publicznego, w tym koszty o charakterze finansowym, nadzorczym i kontrolnym m.in.: koszty związane z koordynacją projektu, obsługą administracyjną, prawną i finansową zadania).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realizującego/-ych zadanie nie mogą być:</w:t>
      </w:r>
    </w:p>
    <w:p w:rsidR="0057511B" w:rsidRPr="0057511B" w:rsidRDefault="0057511B" w:rsidP="006B3BCB">
      <w:pPr>
        <w:numPr>
          <w:ilvl w:val="0"/>
          <w:numId w:val="4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57511B" w:rsidRPr="0057511B" w:rsidRDefault="0057511B" w:rsidP="006B3BCB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świadczenia pieniężne od odbiorców zadania.</w:t>
      </w:r>
    </w:p>
    <w:p w:rsidR="0057511B" w:rsidRPr="0057511B" w:rsidRDefault="0057511B" w:rsidP="0057511B">
      <w:pPr>
        <w:tabs>
          <w:tab w:val="left" w:pos="709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W trakcie realizacji zadania przesunięcia pomiędzy poszczególnymi pozycjami kosztów określonymi w kalkulacji przewidywanych kosztów uznaje się za zgodne</w:t>
      </w:r>
      <w:r w:rsidRPr="0057511B">
        <w:rPr>
          <w:rFonts w:ascii="Arial" w:hAnsi="Arial" w:cs="Arial"/>
          <w:sz w:val="24"/>
          <w:szCs w:val="24"/>
        </w:rPr>
        <w:br/>
        <w:t xml:space="preserve">z umową, gdy nie nastąpiło zwiększenie danej pozycji o więcej niż 15% lub gdy nastąpiło zmniejszenie danej pozycji w dowolnej wysokości, pod warunkiem zrealizowania założonych w ofercie rezultatów i działań na wymaganym poziomie. </w:t>
      </w:r>
      <w:r w:rsidRPr="0057511B">
        <w:rPr>
          <w:rFonts w:ascii="Arial" w:hAnsi="Arial" w:cs="Arial"/>
          <w:sz w:val="24"/>
          <w:szCs w:val="24"/>
        </w:rPr>
        <w:lastRenderedPageBreak/>
        <w:t>Zwiększenie powyżej 15% zostanie uznane za zgodne z umową jeśli zostanie pokryte 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57511B" w:rsidRPr="0057511B" w:rsidRDefault="0057511B" w:rsidP="009847DB">
      <w:pPr>
        <w:numPr>
          <w:ilvl w:val="0"/>
          <w:numId w:val="46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r w:rsidRPr="0057511B">
        <w:rPr>
          <w:rFonts w:ascii="Arial" w:eastAsiaTheme="minorHAnsi" w:hAnsi="Arial" w:cs="Arial"/>
          <w:sz w:val="24"/>
          <w:szCs w:val="24"/>
        </w:rPr>
        <w:t>Przesunięcia pomiędzy poszczególnymi pozycjami kosztów określonymi</w:t>
      </w:r>
      <w:r w:rsidRPr="0057511B">
        <w:rPr>
          <w:rFonts w:ascii="Arial" w:eastAsiaTheme="minorHAnsi" w:hAnsi="Arial" w:cs="Arial"/>
          <w:sz w:val="24"/>
          <w:szCs w:val="24"/>
        </w:rPr>
        <w:br/>
        <w:t>w kalkulacji przewidywanych kosztów powodujące wzrost danej pozycji powyżej 15% (dotyczy przesunięć, w których planowane zwiększenie pozycji będzie miało być pokryte z dotacji w kwocie przewyższającej 115% kosztu określonego w ofercie),</w:t>
      </w:r>
      <w:r w:rsidRPr="0057511B">
        <w:rPr>
          <w:rFonts w:ascii="Arial" w:eastAsiaTheme="minorHAnsi" w:hAnsi="Arial" w:cs="Arial"/>
          <w:sz w:val="24"/>
          <w:szCs w:val="24"/>
        </w:rPr>
        <w:br/>
        <w:t>a także inne zmiany w kalkulacji kosztów niż określone w ppkt 1 możliwe są tylko</w:t>
      </w:r>
      <w:r w:rsidRPr="0057511B">
        <w:rPr>
          <w:rFonts w:ascii="Arial" w:eastAsiaTheme="minorHAnsi" w:hAnsi="Arial" w:cs="Arial"/>
          <w:sz w:val="24"/>
          <w:szCs w:val="24"/>
        </w:rPr>
        <w:br/>
        <w:t xml:space="preserve">w uzasadnionych przypadkach, za pisemną zgodą Dyrektora </w:t>
      </w:r>
      <w:r w:rsidRPr="0057511B">
        <w:rPr>
          <w:rFonts w:ascii="Arial" w:hAnsi="Arial" w:cs="Arial"/>
          <w:sz w:val="24"/>
          <w:szCs w:val="24"/>
        </w:rPr>
        <w:t xml:space="preserve">Departamentu Kultury </w:t>
      </w:r>
      <w:r w:rsidRPr="0057511B">
        <w:rPr>
          <w:rFonts w:ascii="Arial" w:hAnsi="Arial" w:cs="Arial"/>
          <w:sz w:val="24"/>
          <w:szCs w:val="24"/>
        </w:rPr>
        <w:br/>
        <w:t>i Edukacji</w:t>
      </w:r>
      <w:r w:rsidRPr="0057511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57511B" w:rsidRPr="0057511B" w:rsidRDefault="0057511B" w:rsidP="009847DB">
      <w:pPr>
        <w:numPr>
          <w:ilvl w:val="0"/>
          <w:numId w:val="46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Łódzkiego przed upływem terminu zakończenia realizacji zadania (decyduje data wpływu).</w:t>
      </w:r>
    </w:p>
    <w:p w:rsidR="0057511B" w:rsidRDefault="0057511B" w:rsidP="009847DB">
      <w:pPr>
        <w:numPr>
          <w:ilvl w:val="0"/>
          <w:numId w:val="46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Zmiany, o których mowa w ppkt 1-2 mogą być dokonywane z zastrzeżeniem zapisów pkt V.41 ogłoszenia.</w:t>
      </w:r>
    </w:p>
    <w:p w:rsidR="0057511B" w:rsidRPr="0057511B" w:rsidRDefault="0057511B" w:rsidP="009847DB">
      <w:pPr>
        <w:numPr>
          <w:ilvl w:val="0"/>
          <w:numId w:val="46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Zgody, o której mowa w ppkt 2, nie wymaga zmiana kosztów (określonych</w:t>
      </w:r>
      <w:r w:rsidRPr="0057511B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całkowitego realizacji zadania wynikającego ze wzrostu wysokości wkładu własnego. </w:t>
      </w:r>
    </w:p>
    <w:p w:rsidR="0057511B" w:rsidRPr="0057511B" w:rsidRDefault="0057511B" w:rsidP="0057511B">
      <w:pPr>
        <w:tabs>
          <w:tab w:val="left" w:pos="0"/>
          <w:tab w:val="left" w:pos="284"/>
        </w:tabs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>Wysokość innych środków finansowych (tj. wkładu własnego finansowego</w:t>
      </w:r>
      <w:r w:rsidRPr="0057511B">
        <w:rPr>
          <w:rFonts w:ascii="Arial" w:hAnsi="Arial" w:cs="Arial"/>
          <w:sz w:val="24"/>
          <w:szCs w:val="24"/>
        </w:rPr>
        <w:br/>
        <w:t xml:space="preserve">i świadczeń pieniężnych odbiorców zadania publicznego) oraz wartość wkładu osobowego oraz wkładu rzeczowego może się zmieniać w wyniku realizacji zadania, o ile nie zmniejszy się wartość tych środków w stosunku do wydatkowanej kwoty dotacji. 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>Jeżeli zaś ulegnie zwiększeniu całkowity koszt realizacji zadania, wysokość dotacji pozostaje bez zmian.</w:t>
      </w:r>
    </w:p>
    <w:p w:rsidR="0057511B" w:rsidRPr="0057511B" w:rsidRDefault="0057511B" w:rsidP="0057511B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57511B" w:rsidRPr="0057511B" w:rsidRDefault="0057511B" w:rsidP="006B3BCB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1)</w:t>
      </w:r>
      <w:r w:rsidRPr="0057511B">
        <w:rPr>
          <w:rFonts w:ascii="Arial" w:hAnsi="Arial" w:cs="Arial"/>
          <w:sz w:val="24"/>
          <w:szCs w:val="24"/>
        </w:rPr>
        <w:tab/>
        <w:t xml:space="preserve">Po zakończeniu realizacji zadania podmiot/-y realizujący/-e zlecone zadanie publiczne zobowiązany/-e jest/są do złożenia sprawozdania z wykonania zadania publicznego według wzoru określonego w załączniku nr 5 do </w:t>
      </w:r>
      <w:r w:rsidRPr="0057511B">
        <w:rPr>
          <w:rFonts w:ascii="Arial" w:hAnsi="Arial" w:cs="Arial"/>
          <w:bCs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57511B" w:rsidRPr="0057511B" w:rsidRDefault="0057511B" w:rsidP="0057511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2)</w:t>
      </w:r>
      <w:r w:rsidRPr="0057511B">
        <w:rPr>
          <w:rFonts w:ascii="Arial" w:hAnsi="Arial" w:cs="Arial"/>
          <w:sz w:val="24"/>
          <w:szCs w:val="24"/>
        </w:rPr>
        <w:tab/>
        <w:t xml:space="preserve">Akceptacja sprawozdania i rozliczenie dotacji polega na weryfikacji założonych w ofercie rezultatów i działań. Zadanie uznaje się za zrealizowane, jeżeli oferent zrealizuje minimum 80 % każdego z założonych w ofercie rezultatów. </w:t>
      </w:r>
    </w:p>
    <w:p w:rsidR="006E5660" w:rsidRPr="005A3FA3" w:rsidRDefault="0057511B" w:rsidP="003F2248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</w:pPr>
      <w:r w:rsidRPr="0057511B">
        <w:rPr>
          <w:rFonts w:ascii="Arial" w:hAnsi="Arial" w:cs="Arial"/>
          <w:sz w:val="24"/>
          <w:szCs w:val="24"/>
        </w:rPr>
        <w:t>3)</w:t>
      </w:r>
      <w:r w:rsidRPr="0057511B">
        <w:rPr>
          <w:rFonts w:ascii="Arial" w:hAnsi="Arial" w:cs="Arial"/>
          <w:sz w:val="24"/>
          <w:szCs w:val="24"/>
        </w:rPr>
        <w:tab/>
        <w:t>Podmiot/y realizujący/-e zlecone zadanie publiczne może/-gą zostać wezwany/-e w wyznaczonym terminie do przedstawienia dodatkowych informacji, wyjaśnień oraz dowodów do sprawozdania z wykonania zadania publicznego, w tym dokumentacji dot. wyceny wkładu rzeczowego.</w:t>
      </w:r>
      <w:bookmarkStart w:id="0" w:name="_GoBack"/>
      <w:bookmarkEnd w:id="0"/>
    </w:p>
    <w:sectPr w:rsidR="006E5660" w:rsidRPr="005A3FA3" w:rsidSect="00A34D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35" w:rsidRDefault="00D81A35" w:rsidP="001F34F4">
      <w:pPr>
        <w:spacing w:after="0" w:line="240" w:lineRule="auto"/>
      </w:pPr>
      <w:r>
        <w:separator/>
      </w:r>
    </w:p>
  </w:endnote>
  <w:endnote w:type="continuationSeparator" w:id="0">
    <w:p w:rsidR="00D81A35" w:rsidRDefault="00D81A35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  <w:jc w:val="right"/>
    </w:pPr>
  </w:p>
  <w:p w:rsidR="009F5822" w:rsidRDefault="009F5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35" w:rsidRDefault="00D81A35" w:rsidP="001F34F4">
      <w:pPr>
        <w:spacing w:after="0" w:line="240" w:lineRule="auto"/>
      </w:pPr>
      <w:r>
        <w:separator/>
      </w:r>
    </w:p>
  </w:footnote>
  <w:footnote w:type="continuationSeparator" w:id="0">
    <w:p w:rsidR="00D81A35" w:rsidRDefault="00D81A35" w:rsidP="001F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22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059A7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B2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DF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1FF3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6D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5B36CC1"/>
    <w:multiLevelType w:val="hybridMultilevel"/>
    <w:tmpl w:val="DBF2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2BE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657E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7B2"/>
    <w:multiLevelType w:val="hybridMultilevel"/>
    <w:tmpl w:val="4738C30A"/>
    <w:lvl w:ilvl="0" w:tplc="BEB25B1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1448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88349E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4DD"/>
    <w:multiLevelType w:val="hybridMultilevel"/>
    <w:tmpl w:val="056A1AFC"/>
    <w:lvl w:ilvl="0" w:tplc="34645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5279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25B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C47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F377CB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0325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5013A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0305548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D747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8D0"/>
    <w:multiLevelType w:val="hybridMultilevel"/>
    <w:tmpl w:val="D19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F8A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3AAC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39"/>
  </w:num>
  <w:num w:numId="5">
    <w:abstractNumId w:val="9"/>
  </w:num>
  <w:num w:numId="6">
    <w:abstractNumId w:val="36"/>
  </w:num>
  <w:num w:numId="7">
    <w:abstractNumId w:val="3"/>
  </w:num>
  <w:num w:numId="8">
    <w:abstractNumId w:val="16"/>
  </w:num>
  <w:num w:numId="9">
    <w:abstractNumId w:val="13"/>
  </w:num>
  <w:num w:numId="10">
    <w:abstractNumId w:val="34"/>
  </w:num>
  <w:num w:numId="11">
    <w:abstractNumId w:val="24"/>
  </w:num>
  <w:num w:numId="12">
    <w:abstractNumId w:val="22"/>
  </w:num>
  <w:num w:numId="13">
    <w:abstractNumId w:val="10"/>
  </w:num>
  <w:num w:numId="14">
    <w:abstractNumId w:val="17"/>
  </w:num>
  <w:num w:numId="15">
    <w:abstractNumId w:val="19"/>
  </w:num>
  <w:num w:numId="16">
    <w:abstractNumId w:val="44"/>
  </w:num>
  <w:num w:numId="17">
    <w:abstractNumId w:val="20"/>
  </w:num>
  <w:num w:numId="18">
    <w:abstractNumId w:val="12"/>
  </w:num>
  <w:num w:numId="19">
    <w:abstractNumId w:val="6"/>
  </w:num>
  <w:num w:numId="20">
    <w:abstractNumId w:val="11"/>
  </w:num>
  <w:num w:numId="21">
    <w:abstractNumId w:val="29"/>
  </w:num>
  <w:num w:numId="22">
    <w:abstractNumId w:val="23"/>
  </w:num>
  <w:num w:numId="23">
    <w:abstractNumId w:val="37"/>
  </w:num>
  <w:num w:numId="24">
    <w:abstractNumId w:val="42"/>
  </w:num>
  <w:num w:numId="25">
    <w:abstractNumId w:val="27"/>
  </w:num>
  <w:num w:numId="26">
    <w:abstractNumId w:val="26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30"/>
  </w:num>
  <w:num w:numId="32">
    <w:abstractNumId w:val="7"/>
  </w:num>
  <w:num w:numId="33">
    <w:abstractNumId w:val="43"/>
  </w:num>
  <w:num w:numId="34">
    <w:abstractNumId w:val="35"/>
  </w:num>
  <w:num w:numId="35">
    <w:abstractNumId w:val="41"/>
  </w:num>
  <w:num w:numId="36">
    <w:abstractNumId w:val="14"/>
  </w:num>
  <w:num w:numId="37">
    <w:abstractNumId w:val="0"/>
  </w:num>
  <w:num w:numId="38">
    <w:abstractNumId w:val="8"/>
  </w:num>
  <w:num w:numId="39">
    <w:abstractNumId w:val="2"/>
  </w:num>
  <w:num w:numId="40">
    <w:abstractNumId w:val="1"/>
  </w:num>
  <w:num w:numId="41">
    <w:abstractNumId w:val="18"/>
  </w:num>
  <w:num w:numId="42">
    <w:abstractNumId w:val="32"/>
  </w:num>
  <w:num w:numId="43">
    <w:abstractNumId w:val="4"/>
  </w:num>
  <w:num w:numId="44">
    <w:abstractNumId w:val="33"/>
  </w:num>
  <w:num w:numId="45">
    <w:abstractNumId w:val="45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550E"/>
    <w:rsid w:val="000A13F2"/>
    <w:rsid w:val="000D754F"/>
    <w:rsid w:val="000F0741"/>
    <w:rsid w:val="00106E01"/>
    <w:rsid w:val="001100CE"/>
    <w:rsid w:val="00137DE6"/>
    <w:rsid w:val="0014119B"/>
    <w:rsid w:val="001973FA"/>
    <w:rsid w:val="001A4BF6"/>
    <w:rsid w:val="001C1EE3"/>
    <w:rsid w:val="001F34F4"/>
    <w:rsid w:val="0022663F"/>
    <w:rsid w:val="00236D08"/>
    <w:rsid w:val="0023775A"/>
    <w:rsid w:val="002E3340"/>
    <w:rsid w:val="00313BBF"/>
    <w:rsid w:val="00317E75"/>
    <w:rsid w:val="00366B7A"/>
    <w:rsid w:val="003F2248"/>
    <w:rsid w:val="00434602"/>
    <w:rsid w:val="00443ECB"/>
    <w:rsid w:val="00471170"/>
    <w:rsid w:val="004D7E05"/>
    <w:rsid w:val="004E1077"/>
    <w:rsid w:val="00522C1D"/>
    <w:rsid w:val="00525208"/>
    <w:rsid w:val="00534063"/>
    <w:rsid w:val="00564B13"/>
    <w:rsid w:val="0057511B"/>
    <w:rsid w:val="005929BC"/>
    <w:rsid w:val="005A3FA3"/>
    <w:rsid w:val="005A5248"/>
    <w:rsid w:val="00615B70"/>
    <w:rsid w:val="006212BA"/>
    <w:rsid w:val="00685CFD"/>
    <w:rsid w:val="006B3BCB"/>
    <w:rsid w:val="006C635D"/>
    <w:rsid w:val="006E5660"/>
    <w:rsid w:val="00700E8B"/>
    <w:rsid w:val="00772B3E"/>
    <w:rsid w:val="007B73F4"/>
    <w:rsid w:val="007C16CC"/>
    <w:rsid w:val="007E2DDD"/>
    <w:rsid w:val="008436E2"/>
    <w:rsid w:val="0084661A"/>
    <w:rsid w:val="00873036"/>
    <w:rsid w:val="0087747A"/>
    <w:rsid w:val="00922C38"/>
    <w:rsid w:val="009508B8"/>
    <w:rsid w:val="00953B5A"/>
    <w:rsid w:val="009572AB"/>
    <w:rsid w:val="0098160C"/>
    <w:rsid w:val="009847DB"/>
    <w:rsid w:val="009A3C47"/>
    <w:rsid w:val="009E03EB"/>
    <w:rsid w:val="009F5822"/>
    <w:rsid w:val="00A019B6"/>
    <w:rsid w:val="00A34DE3"/>
    <w:rsid w:val="00B27FDB"/>
    <w:rsid w:val="00B44C52"/>
    <w:rsid w:val="00BA3C20"/>
    <w:rsid w:val="00BB0F5A"/>
    <w:rsid w:val="00BB367F"/>
    <w:rsid w:val="00BD11B4"/>
    <w:rsid w:val="00BE3CC4"/>
    <w:rsid w:val="00BF1104"/>
    <w:rsid w:val="00C71E81"/>
    <w:rsid w:val="00C92101"/>
    <w:rsid w:val="00CA420D"/>
    <w:rsid w:val="00CB46A1"/>
    <w:rsid w:val="00CD5DF3"/>
    <w:rsid w:val="00D13349"/>
    <w:rsid w:val="00D33414"/>
    <w:rsid w:val="00D51EEB"/>
    <w:rsid w:val="00D6246B"/>
    <w:rsid w:val="00D81A35"/>
    <w:rsid w:val="00D94573"/>
    <w:rsid w:val="00DA7798"/>
    <w:rsid w:val="00E00AFD"/>
    <w:rsid w:val="00E16AAD"/>
    <w:rsid w:val="00E90EE1"/>
    <w:rsid w:val="00EA6022"/>
    <w:rsid w:val="00EC1369"/>
    <w:rsid w:val="00ED4A9A"/>
    <w:rsid w:val="00F048D0"/>
    <w:rsid w:val="00F80225"/>
    <w:rsid w:val="00FA344C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6B6D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F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taniewska@lodz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lomiej.pielas@lodzkie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lodzki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go.lodzki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go.lodz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4275</Words>
  <Characters>25654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2021-06-18T07:47:00Z</cp:lastPrinted>
  <dcterms:created xsi:type="dcterms:W3CDTF">2021-06-30T08:38:00Z</dcterms:created>
  <dcterms:modified xsi:type="dcterms:W3CDTF">2021-06-30T08:38:00Z</dcterms:modified>
</cp:coreProperties>
</file>