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A7" w:rsidRDefault="00643ADC">
      <w:pPr>
        <w:pStyle w:val="normal"/>
        <w:jc w:val="center"/>
      </w:pPr>
      <w:r>
        <w:rPr>
          <w:noProof/>
        </w:rPr>
        <w:drawing>
          <wp:inline distT="114300" distB="114300" distL="114300" distR="114300">
            <wp:extent cx="1914525" cy="6286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2CA7" w:rsidRDefault="00643ADC">
      <w:pPr>
        <w:pStyle w:val="normal"/>
        <w:jc w:val="center"/>
        <w:rPr>
          <w:b/>
        </w:rPr>
      </w:pPr>
      <w:r>
        <w:rPr>
          <w:b/>
        </w:rPr>
        <w:t>Seminarium regionalne organizowane przez Instytut Badań Edukacyjnych</w:t>
      </w:r>
    </w:p>
    <w:p w:rsidR="00762CA7" w:rsidRDefault="00643ADC">
      <w:pPr>
        <w:pStyle w:val="normal"/>
        <w:jc w:val="center"/>
        <w:rPr>
          <w:b/>
          <w:i/>
        </w:rPr>
      </w:pPr>
      <w:r>
        <w:rPr>
          <w:b/>
          <w:i/>
        </w:rPr>
        <w:t>Zintegrowany System Kwalifikacji -</w:t>
      </w:r>
    </w:p>
    <w:p w:rsidR="00762CA7" w:rsidRDefault="00643ADC" w:rsidP="00F56AEC">
      <w:pPr>
        <w:pStyle w:val="normal"/>
        <w:spacing w:line="240" w:lineRule="auto"/>
        <w:jc w:val="center"/>
        <w:rPr>
          <w:b/>
          <w:i/>
        </w:rPr>
      </w:pPr>
      <w:r>
        <w:rPr>
          <w:b/>
          <w:i/>
        </w:rPr>
        <w:t>nowe podejście do kwalifikacji, edukacji i rynku pracy</w:t>
      </w:r>
    </w:p>
    <w:p w:rsidR="000105E3" w:rsidRPr="00643563" w:rsidRDefault="000105E3" w:rsidP="00F56AEC">
      <w:pPr>
        <w:pStyle w:val="normal"/>
        <w:spacing w:line="240" w:lineRule="auto"/>
        <w:jc w:val="center"/>
        <w:rPr>
          <w:b/>
          <w:i/>
          <w:sz w:val="16"/>
          <w:szCs w:val="16"/>
        </w:rPr>
      </w:pPr>
    </w:p>
    <w:p w:rsidR="005E059F" w:rsidRDefault="005E059F" w:rsidP="00F56AEC">
      <w:pPr>
        <w:pStyle w:val="normal"/>
        <w:spacing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highlight w:val="white"/>
        </w:rPr>
      </w:pPr>
      <w:r w:rsidRPr="008629E7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highlight w:val="white"/>
        </w:rPr>
        <w:t xml:space="preserve">Wojewódzki Ośrodek Doskonalenia Nauczycieli w Zgierzu </w:t>
      </w:r>
    </w:p>
    <w:p w:rsidR="00643563" w:rsidRPr="00643563" w:rsidRDefault="00643563" w:rsidP="00F56AEC">
      <w:pPr>
        <w:pStyle w:val="normal"/>
        <w:spacing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16"/>
          <w:szCs w:val="16"/>
          <w:highlight w:val="white"/>
        </w:rPr>
      </w:pPr>
    </w:p>
    <w:p w:rsidR="008735FC" w:rsidRDefault="008735FC" w:rsidP="00F56AEC">
      <w:pPr>
        <w:pStyle w:val="normal"/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</w:pPr>
      <w:r w:rsidRPr="008735F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highlight w:val="white"/>
        </w:rPr>
        <w:t xml:space="preserve">Miejsce: </w:t>
      </w:r>
      <w:r w:rsidR="005E059F" w:rsidRPr="008735F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highlight w:val="white"/>
        </w:rPr>
        <w:t xml:space="preserve">Zgierz </w:t>
      </w:r>
      <w:r w:rsidR="005E059F" w:rsidRPr="008735F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u</w:t>
      </w:r>
      <w:r w:rsidR="005E059F" w:rsidRPr="008735FC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l. 3 Maja 46</w:t>
      </w:r>
    </w:p>
    <w:p w:rsidR="008735FC" w:rsidRDefault="008735FC" w:rsidP="00F56AEC">
      <w:pPr>
        <w:pStyle w:val="normal"/>
        <w:spacing w:line="240" w:lineRule="auto"/>
        <w:jc w:val="center"/>
        <w:rPr>
          <w:b/>
        </w:rPr>
      </w:pPr>
      <w:r>
        <w:rPr>
          <w:b/>
        </w:rPr>
        <w:t xml:space="preserve">Termin: </w:t>
      </w:r>
      <w:r w:rsidR="00D908FC">
        <w:rPr>
          <w:b/>
        </w:rPr>
        <w:t>17</w:t>
      </w:r>
      <w:r w:rsidR="00B14555">
        <w:rPr>
          <w:b/>
        </w:rPr>
        <w:t xml:space="preserve"> czerwca </w:t>
      </w:r>
      <w:r>
        <w:rPr>
          <w:b/>
        </w:rPr>
        <w:t xml:space="preserve">2019 </w:t>
      </w:r>
    </w:p>
    <w:p w:rsidR="008735FC" w:rsidRPr="00643563" w:rsidRDefault="008735FC" w:rsidP="008735FC">
      <w:pPr>
        <w:pStyle w:val="normal"/>
        <w:jc w:val="center"/>
        <w:rPr>
          <w:sz w:val="4"/>
          <w:szCs w:val="4"/>
          <w:highlight w:val="white"/>
        </w:rPr>
      </w:pPr>
    </w:p>
    <w:tbl>
      <w:tblPr>
        <w:tblStyle w:val="a"/>
        <w:tblW w:w="92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65"/>
        <w:gridCol w:w="7249"/>
      </w:tblGrid>
      <w:tr w:rsidR="00762CA7">
        <w:trPr>
          <w:trHeight w:val="560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643ADC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seminarium</w:t>
            </w:r>
          </w:p>
        </w:tc>
      </w:tr>
      <w:tr w:rsidR="00762CA7">
        <w:trPr>
          <w:trHeight w:val="48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643ADC" w:rsidP="00767904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67904">
              <w:rPr>
                <w:b/>
                <w:sz w:val="20"/>
                <w:szCs w:val="20"/>
              </w:rPr>
              <w:t>8:30 – 9:0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643ADC">
            <w:pPr>
              <w:pStyle w:val="normal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Rejestracja uczestników</w:t>
            </w:r>
          </w:p>
        </w:tc>
      </w:tr>
      <w:tr w:rsidR="00762CA7">
        <w:trPr>
          <w:trHeight w:val="3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790F54" w:rsidP="00790F54">
            <w:pPr>
              <w:pStyle w:val="normal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9:00 – 9:15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28EE" w:rsidRPr="008F01E6" w:rsidRDefault="000428EE" w:rsidP="0004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8F01E6">
              <w:rPr>
                <w:b/>
                <w:i/>
                <w:color w:val="000000"/>
              </w:rPr>
              <w:t xml:space="preserve">Poznajmy się! </w:t>
            </w:r>
          </w:p>
          <w:p w:rsidR="00762CA7" w:rsidRPr="008F01E6" w:rsidRDefault="00643ADC">
            <w:pPr>
              <w:pStyle w:val="normal"/>
            </w:pPr>
            <w:r w:rsidRPr="008F01E6">
              <w:t>Otwarcie seminarium</w:t>
            </w:r>
            <w:r w:rsidR="000428EE" w:rsidRPr="008F01E6">
              <w:t xml:space="preserve"> </w:t>
            </w:r>
            <w:r w:rsidR="000428EE" w:rsidRPr="008F01E6">
              <w:rPr>
                <w:color w:val="000000"/>
              </w:rPr>
              <w:t xml:space="preserve">i </w:t>
            </w:r>
            <w:proofErr w:type="spellStart"/>
            <w:r w:rsidR="000428EE" w:rsidRPr="008F01E6">
              <w:rPr>
                <w:color w:val="000000"/>
              </w:rPr>
              <w:t>networking</w:t>
            </w:r>
            <w:proofErr w:type="spellEnd"/>
          </w:p>
        </w:tc>
      </w:tr>
      <w:tr w:rsidR="00762CA7">
        <w:trPr>
          <w:trHeight w:val="104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8E5099" w:rsidP="00CA5A80">
            <w:pPr>
              <w:pStyle w:val="normal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9</w:t>
            </w:r>
            <w:r w:rsidR="00CA5A80">
              <w:rPr>
                <w:b/>
                <w:color w:val="0070C0"/>
                <w:sz w:val="20"/>
                <w:szCs w:val="20"/>
              </w:rPr>
              <w:t>:15 – 10:30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28EE" w:rsidRPr="008F01E6" w:rsidRDefault="000428EE" w:rsidP="0004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8F01E6">
              <w:rPr>
                <w:b/>
                <w:i/>
                <w:color w:val="000000"/>
              </w:rPr>
              <w:t>Czym jest ZSK i dlaczego jest potrzebny?</w:t>
            </w:r>
          </w:p>
          <w:p w:rsidR="00E949F0" w:rsidRPr="008F01E6" w:rsidRDefault="000428EE" w:rsidP="00E949F0">
            <w:pPr>
              <w:pStyle w:val="normal"/>
              <w:numPr>
                <w:ilvl w:val="0"/>
                <w:numId w:val="1"/>
              </w:numPr>
              <w:ind w:left="303" w:hanging="283"/>
              <w:rPr>
                <w:i/>
              </w:rPr>
            </w:pPr>
            <w:r w:rsidRPr="008F01E6">
              <w:rPr>
                <w:color w:val="000000"/>
              </w:rPr>
              <w:t>Główna idea</w:t>
            </w:r>
            <w:r w:rsidR="00F56AEC" w:rsidRPr="008F01E6">
              <w:rPr>
                <w:color w:val="000000"/>
              </w:rPr>
              <w:t>,</w:t>
            </w:r>
            <w:r w:rsidRPr="008F01E6">
              <w:rPr>
                <w:color w:val="000000"/>
              </w:rPr>
              <w:t xml:space="preserve"> założenia </w:t>
            </w:r>
            <w:r w:rsidR="00F56AEC" w:rsidRPr="008F01E6">
              <w:t>i pojęcia Zintegrowanego Systemu Kwalifikacji</w:t>
            </w:r>
            <w:r w:rsidR="00F56AEC" w:rsidRPr="008F01E6">
              <w:rPr>
                <w:color w:val="000000"/>
              </w:rPr>
              <w:t xml:space="preserve"> </w:t>
            </w:r>
            <w:r w:rsidR="00E17AE3">
              <w:rPr>
                <w:color w:val="000000"/>
              </w:rPr>
              <w:t>(ZSK)</w:t>
            </w:r>
          </w:p>
          <w:p w:rsidR="00E949F0" w:rsidRPr="008F01E6" w:rsidRDefault="000428EE" w:rsidP="00E949F0">
            <w:pPr>
              <w:pStyle w:val="normal"/>
              <w:numPr>
                <w:ilvl w:val="0"/>
                <w:numId w:val="1"/>
              </w:numPr>
              <w:ind w:left="303" w:hanging="283"/>
              <w:rPr>
                <w:i/>
              </w:rPr>
            </w:pPr>
            <w:r w:rsidRPr="008F01E6">
              <w:rPr>
                <w:color w:val="000000"/>
              </w:rPr>
              <w:t xml:space="preserve">ZSK odpowiedzią na </w:t>
            </w:r>
            <w:r w:rsidR="00F56AEC" w:rsidRPr="008F01E6">
              <w:rPr>
                <w:color w:val="000000"/>
              </w:rPr>
              <w:t>rosnące potrzeby uczenia się przez całe życie</w:t>
            </w:r>
            <w:r w:rsidRPr="008F01E6">
              <w:rPr>
                <w:color w:val="000000"/>
              </w:rPr>
              <w:t xml:space="preserve"> </w:t>
            </w:r>
          </w:p>
          <w:p w:rsidR="00762CA7" w:rsidRPr="008F01E6" w:rsidRDefault="001C29AA" w:rsidP="00936895">
            <w:pPr>
              <w:pStyle w:val="normal"/>
              <w:numPr>
                <w:ilvl w:val="0"/>
                <w:numId w:val="1"/>
              </w:numPr>
              <w:ind w:left="303" w:hanging="283"/>
            </w:pPr>
            <w:r>
              <w:t>Ram</w:t>
            </w:r>
            <w:r w:rsidR="00936895">
              <w:t>y</w:t>
            </w:r>
            <w:r>
              <w:t xml:space="preserve"> K</w:t>
            </w:r>
            <w:r w:rsidR="00E949F0" w:rsidRPr="008F01E6">
              <w:t>walifikacji jako sposób porządkowania kwalifikacji</w:t>
            </w:r>
          </w:p>
        </w:tc>
      </w:tr>
      <w:tr w:rsidR="00762CA7">
        <w:trPr>
          <w:trHeight w:val="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E56793" w:rsidP="00CA5A80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90F54">
              <w:rPr>
                <w:b/>
                <w:sz w:val="20"/>
                <w:szCs w:val="20"/>
              </w:rPr>
              <w:t>0:</w:t>
            </w:r>
            <w:r w:rsidR="00CA5A80">
              <w:rPr>
                <w:b/>
                <w:sz w:val="20"/>
                <w:szCs w:val="20"/>
              </w:rPr>
              <w:t>30</w:t>
            </w:r>
            <w:r w:rsidR="00AE3B8E">
              <w:rPr>
                <w:b/>
                <w:sz w:val="20"/>
                <w:szCs w:val="20"/>
              </w:rPr>
              <w:t xml:space="preserve"> – 1</w:t>
            </w:r>
            <w:r w:rsidR="00CA5A80">
              <w:rPr>
                <w:b/>
                <w:sz w:val="20"/>
                <w:szCs w:val="20"/>
              </w:rPr>
              <w:t>0</w:t>
            </w:r>
            <w:r w:rsidR="00AE3B8E">
              <w:rPr>
                <w:b/>
                <w:sz w:val="20"/>
                <w:szCs w:val="20"/>
              </w:rPr>
              <w:t>:</w:t>
            </w:r>
            <w:r w:rsidR="00CA5A8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643ADC">
            <w:pPr>
              <w:pStyle w:val="normal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 kawowa</w:t>
            </w:r>
          </w:p>
        </w:tc>
      </w:tr>
      <w:tr w:rsidR="00762CA7">
        <w:trPr>
          <w:trHeight w:val="100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790F54" w:rsidP="00CA5A80">
            <w:pPr>
              <w:pStyle w:val="normal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CA5A80">
              <w:rPr>
                <w:b/>
                <w:color w:val="0070C0"/>
                <w:sz w:val="20"/>
                <w:szCs w:val="20"/>
              </w:rPr>
              <w:t>0:45</w:t>
            </w:r>
            <w:r w:rsidR="00017053">
              <w:rPr>
                <w:b/>
                <w:color w:val="0070C0"/>
                <w:sz w:val="20"/>
                <w:szCs w:val="20"/>
              </w:rPr>
              <w:t xml:space="preserve"> - 1</w:t>
            </w:r>
            <w:r w:rsidR="00CA5A80">
              <w:rPr>
                <w:b/>
                <w:color w:val="0070C0"/>
                <w:sz w:val="20"/>
                <w:szCs w:val="20"/>
              </w:rPr>
              <w:t>2</w:t>
            </w:r>
            <w:r w:rsidR="00AE3B8E">
              <w:rPr>
                <w:b/>
                <w:color w:val="0070C0"/>
                <w:sz w:val="20"/>
                <w:szCs w:val="20"/>
              </w:rPr>
              <w:t>:</w:t>
            </w:r>
            <w:r w:rsidR="00CA5A80">
              <w:rPr>
                <w:b/>
                <w:color w:val="0070C0"/>
                <w:sz w:val="20"/>
                <w:szCs w:val="20"/>
              </w:rPr>
              <w:t>15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Pr="008F01E6" w:rsidRDefault="00643ADC">
            <w:pPr>
              <w:pStyle w:val="normal"/>
              <w:rPr>
                <w:b/>
                <w:i/>
              </w:rPr>
            </w:pPr>
            <w:r w:rsidRPr="008F01E6">
              <w:rPr>
                <w:b/>
                <w:i/>
              </w:rPr>
              <w:t>Procesy i narzędzia Zintegrowanego Systemu Kwalifikacji</w:t>
            </w:r>
          </w:p>
          <w:p w:rsidR="00CD1901" w:rsidRPr="00CD1901" w:rsidRDefault="00760FE7" w:rsidP="006570CF">
            <w:pPr>
              <w:pStyle w:val="normal"/>
              <w:numPr>
                <w:ilvl w:val="0"/>
                <w:numId w:val="3"/>
              </w:numPr>
              <w:ind w:left="303" w:hanging="283"/>
              <w:rPr>
                <w:i/>
              </w:rPr>
            </w:pPr>
            <w:r>
              <w:rPr>
                <w:color w:val="000000"/>
              </w:rPr>
              <w:t>Kwalifikacje</w:t>
            </w:r>
            <w:r w:rsidR="00CD190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procesy</w:t>
            </w:r>
            <w:r w:rsidR="00CD1901">
              <w:rPr>
                <w:color w:val="000000"/>
              </w:rPr>
              <w:t xml:space="preserve"> – instytucje</w:t>
            </w:r>
          </w:p>
          <w:p w:rsidR="00E17AE3" w:rsidRPr="00E17AE3" w:rsidRDefault="00760FE7" w:rsidP="00C63905">
            <w:pPr>
              <w:pStyle w:val="normal"/>
              <w:numPr>
                <w:ilvl w:val="0"/>
                <w:numId w:val="3"/>
              </w:numPr>
              <w:ind w:left="303" w:hanging="283"/>
              <w:rPr>
                <w:i/>
                <w:sz w:val="20"/>
                <w:szCs w:val="20"/>
              </w:rPr>
            </w:pPr>
            <w:r w:rsidRPr="00E17AE3">
              <w:rPr>
                <w:color w:val="000000"/>
              </w:rPr>
              <w:t>Zintegrowany Rejestr Kwalifikacji</w:t>
            </w:r>
            <w:r w:rsidR="00E17AE3" w:rsidRPr="00E17AE3">
              <w:rPr>
                <w:color w:val="000000"/>
              </w:rPr>
              <w:t xml:space="preserve"> (ZRK)</w:t>
            </w:r>
            <w:r w:rsidR="00E17AE3">
              <w:rPr>
                <w:color w:val="000000"/>
              </w:rPr>
              <w:t xml:space="preserve"> j</w:t>
            </w:r>
            <w:r w:rsidR="00E17AE3" w:rsidRPr="00E17AE3">
              <w:rPr>
                <w:color w:val="000000"/>
              </w:rPr>
              <w:t>ako</w:t>
            </w:r>
            <w:r w:rsidR="00E17AE3" w:rsidRPr="00E17AE3">
              <w:rPr>
                <w:i/>
              </w:rPr>
              <w:t xml:space="preserve"> </w:t>
            </w:r>
            <w:r w:rsidR="00E17AE3" w:rsidRPr="00E17AE3">
              <w:t>źródło wiedzy o kwalifikacjach</w:t>
            </w:r>
          </w:p>
          <w:p w:rsidR="00762CA7" w:rsidRDefault="00C63905" w:rsidP="003C0797">
            <w:pPr>
              <w:pStyle w:val="normal"/>
              <w:numPr>
                <w:ilvl w:val="0"/>
                <w:numId w:val="3"/>
              </w:numPr>
              <w:ind w:left="303" w:hanging="283"/>
              <w:rPr>
                <w:i/>
                <w:sz w:val="20"/>
                <w:szCs w:val="20"/>
              </w:rPr>
            </w:pPr>
            <w:r w:rsidRPr="007B2130">
              <w:t xml:space="preserve">Walidacja </w:t>
            </w:r>
            <w:r w:rsidR="00B26D92">
              <w:t xml:space="preserve"> - </w:t>
            </w:r>
            <w:r w:rsidRPr="007B2130">
              <w:t>nowa ścieżka osiągania kwalifik</w:t>
            </w:r>
            <w:r w:rsidR="007B2130">
              <w:t>acji - przegląd metod walidacji</w:t>
            </w:r>
          </w:p>
        </w:tc>
      </w:tr>
      <w:tr w:rsidR="00762CA7" w:rsidTr="007F1516">
        <w:trPr>
          <w:trHeight w:val="347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017053" w:rsidP="00CA5A80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5A80">
              <w:rPr>
                <w:b/>
                <w:sz w:val="20"/>
                <w:szCs w:val="20"/>
              </w:rPr>
              <w:t>2</w:t>
            </w:r>
            <w:r w:rsidR="00643ADC">
              <w:rPr>
                <w:b/>
                <w:sz w:val="20"/>
                <w:szCs w:val="20"/>
              </w:rPr>
              <w:t>:</w:t>
            </w:r>
            <w:r w:rsidR="00CA5A80">
              <w:rPr>
                <w:b/>
                <w:sz w:val="20"/>
                <w:szCs w:val="20"/>
              </w:rPr>
              <w:t>15</w:t>
            </w:r>
            <w:r w:rsidR="00643ADC">
              <w:rPr>
                <w:b/>
                <w:sz w:val="20"/>
                <w:szCs w:val="20"/>
              </w:rPr>
              <w:t xml:space="preserve"> – 1</w:t>
            </w:r>
            <w:r w:rsidR="00CA5A80">
              <w:rPr>
                <w:b/>
                <w:sz w:val="20"/>
                <w:szCs w:val="20"/>
              </w:rPr>
              <w:t>2</w:t>
            </w:r>
            <w:r w:rsidR="00643ADC">
              <w:rPr>
                <w:b/>
                <w:sz w:val="20"/>
                <w:szCs w:val="20"/>
              </w:rPr>
              <w:t>:</w:t>
            </w:r>
            <w:r w:rsidR="00CA5A8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065B4D">
            <w:pPr>
              <w:pStyle w:val="normal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 kawowa</w:t>
            </w:r>
          </w:p>
        </w:tc>
      </w:tr>
      <w:tr w:rsidR="00762CA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643ADC" w:rsidP="00CA5A80">
            <w:pPr>
              <w:pStyle w:val="normal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CA5A80">
              <w:rPr>
                <w:b/>
                <w:color w:val="0070C0"/>
                <w:sz w:val="20"/>
                <w:szCs w:val="20"/>
              </w:rPr>
              <w:t>2</w:t>
            </w:r>
            <w:r w:rsidR="00790F54">
              <w:rPr>
                <w:b/>
                <w:color w:val="0070C0"/>
                <w:sz w:val="20"/>
                <w:szCs w:val="20"/>
              </w:rPr>
              <w:t>:</w:t>
            </w:r>
            <w:r w:rsidR="00CA5A80">
              <w:rPr>
                <w:b/>
                <w:color w:val="0070C0"/>
                <w:sz w:val="20"/>
                <w:szCs w:val="20"/>
              </w:rPr>
              <w:t>30</w:t>
            </w:r>
            <w:r>
              <w:rPr>
                <w:b/>
                <w:color w:val="0070C0"/>
                <w:sz w:val="20"/>
                <w:szCs w:val="20"/>
              </w:rPr>
              <w:t xml:space="preserve"> – 1</w:t>
            </w:r>
            <w:r w:rsidR="00CA5A80">
              <w:rPr>
                <w:b/>
                <w:color w:val="0070C0"/>
                <w:sz w:val="20"/>
                <w:szCs w:val="20"/>
              </w:rPr>
              <w:t>4</w:t>
            </w:r>
            <w:r>
              <w:rPr>
                <w:b/>
                <w:color w:val="0070C0"/>
                <w:sz w:val="20"/>
                <w:szCs w:val="20"/>
              </w:rPr>
              <w:t>:00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0450" w:rsidRDefault="00C454A8" w:rsidP="00CF04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Kto i jak może </w:t>
            </w:r>
            <w:r w:rsidR="00CF0450">
              <w:rPr>
                <w:b/>
                <w:i/>
                <w:color w:val="000000"/>
              </w:rPr>
              <w:t>korzystać</w:t>
            </w:r>
            <w:r>
              <w:rPr>
                <w:b/>
                <w:i/>
                <w:color w:val="000000"/>
              </w:rPr>
              <w:t xml:space="preserve"> z ZSK</w:t>
            </w:r>
            <w:r w:rsidR="00CF0450">
              <w:rPr>
                <w:b/>
                <w:i/>
                <w:color w:val="000000"/>
              </w:rPr>
              <w:t xml:space="preserve">? </w:t>
            </w:r>
          </w:p>
          <w:p w:rsidR="003C0797" w:rsidRPr="003C0797" w:rsidRDefault="002B4BDC" w:rsidP="002B4BDC">
            <w:pPr>
              <w:pStyle w:val="normal"/>
              <w:numPr>
                <w:ilvl w:val="0"/>
                <w:numId w:val="4"/>
              </w:numPr>
              <w:ind w:left="303" w:hanging="283"/>
            </w:pPr>
            <w:r w:rsidRPr="003C0797">
              <w:t>Wykorzystanie opisu kwalifikacji w edukacji i doradztwie zawodowym</w:t>
            </w:r>
          </w:p>
          <w:p w:rsidR="003C0797" w:rsidRPr="003C0797" w:rsidRDefault="003C0797" w:rsidP="002B4BDC">
            <w:pPr>
              <w:pStyle w:val="normal"/>
              <w:numPr>
                <w:ilvl w:val="0"/>
                <w:numId w:val="4"/>
              </w:numPr>
              <w:ind w:left="303" w:hanging="283"/>
            </w:pPr>
            <w:r w:rsidRPr="003C0797">
              <w:t>Rola nauczyciela i doradcy zawodowego w świetle Zint</w:t>
            </w:r>
            <w:r w:rsidR="004256BF">
              <w:t>egrowanego Systemu Kwalifikacji</w:t>
            </w:r>
          </w:p>
          <w:p w:rsidR="003C0797" w:rsidRPr="003C0797" w:rsidRDefault="002B4BDC" w:rsidP="003C0797">
            <w:pPr>
              <w:pStyle w:val="normal"/>
              <w:numPr>
                <w:ilvl w:val="0"/>
                <w:numId w:val="4"/>
              </w:numPr>
              <w:ind w:left="303" w:hanging="283"/>
              <w:rPr>
                <w:i/>
                <w:sz w:val="20"/>
                <w:szCs w:val="20"/>
              </w:rPr>
            </w:pPr>
            <w:r w:rsidRPr="003C0797">
              <w:rPr>
                <w:color w:val="000000"/>
              </w:rPr>
              <w:t xml:space="preserve">Jakie szanse i możliwości daje system? </w:t>
            </w:r>
          </w:p>
          <w:p w:rsidR="00762CA7" w:rsidRDefault="00065B4D" w:rsidP="003C0797">
            <w:pPr>
              <w:pStyle w:val="normal"/>
              <w:ind w:left="2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Podsumowanie seminarium</w:t>
            </w:r>
          </w:p>
        </w:tc>
      </w:tr>
      <w:tr w:rsidR="00762CA7" w:rsidTr="00065B4D">
        <w:trPr>
          <w:trHeight w:val="16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6E7D5D" w:rsidP="00B83DB5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643ADC">
              <w:rPr>
                <w:b/>
                <w:sz w:val="20"/>
                <w:szCs w:val="20"/>
              </w:rPr>
              <w:t xml:space="preserve">:00 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A7" w:rsidRDefault="00065B4D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</w:tr>
    </w:tbl>
    <w:p w:rsidR="00762CA7" w:rsidRDefault="00762CA7">
      <w:pPr>
        <w:pStyle w:val="normal"/>
      </w:pPr>
    </w:p>
    <w:p w:rsidR="00762CA7" w:rsidRDefault="00762CA7">
      <w:pPr>
        <w:pStyle w:val="normal"/>
        <w:jc w:val="center"/>
        <w:rPr>
          <w:sz w:val="16"/>
          <w:szCs w:val="16"/>
        </w:rPr>
      </w:pPr>
    </w:p>
    <w:p w:rsidR="00762CA7" w:rsidRDefault="00643ADC">
      <w:pPr>
        <w:pStyle w:val="normal"/>
        <w:jc w:val="center"/>
      </w:pPr>
      <w:r>
        <w:rPr>
          <w:sz w:val="16"/>
          <w:szCs w:val="16"/>
        </w:rPr>
        <w:t xml:space="preserve">Seminarium realizowane jest w ramach projektu „Włączanie kwalifikacji innowacyjnych i potrzebnych społecznie do Zintegrowanego Systemu Kwalifikacji oraz ograniczenie barier w rozwoju ZSK przez wspieranie </w:t>
      </w:r>
      <w:proofErr w:type="spellStart"/>
      <w:r>
        <w:rPr>
          <w:sz w:val="16"/>
          <w:szCs w:val="16"/>
        </w:rPr>
        <w:t>interesariuszy</w:t>
      </w:r>
      <w:proofErr w:type="spellEnd"/>
      <w:r>
        <w:rPr>
          <w:sz w:val="16"/>
          <w:szCs w:val="16"/>
        </w:rPr>
        <w:t xml:space="preserve"> systemu na poziomie krajowym i regionalnym”.</w:t>
      </w:r>
    </w:p>
    <w:sectPr w:rsidR="00762CA7" w:rsidSect="00762CA7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5E" w:rsidRDefault="00794C5E" w:rsidP="00762CA7">
      <w:pPr>
        <w:spacing w:line="240" w:lineRule="auto"/>
      </w:pPr>
      <w:r>
        <w:separator/>
      </w:r>
    </w:p>
  </w:endnote>
  <w:endnote w:type="continuationSeparator" w:id="0">
    <w:p w:rsidR="00794C5E" w:rsidRDefault="00794C5E" w:rsidP="00762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A7" w:rsidRDefault="00643ADC">
    <w:pPr>
      <w:pStyle w:val="normal"/>
      <w:jc w:val="center"/>
      <w:rPr>
        <w:sz w:val="16"/>
        <w:szCs w:val="16"/>
      </w:rPr>
    </w:pPr>
    <w:r>
      <w:rPr>
        <w:b/>
        <w:sz w:val="16"/>
        <w:szCs w:val="16"/>
      </w:rPr>
      <w:t>Instytut Badań Edukacyjnych</w:t>
    </w:r>
    <w:r>
      <w:rPr>
        <w:sz w:val="16"/>
        <w:szCs w:val="16"/>
      </w:rPr>
      <w:t xml:space="preserve"> instytut badawczy</w:t>
    </w:r>
  </w:p>
  <w:p w:rsidR="00762CA7" w:rsidRDefault="00643ADC">
    <w:pPr>
      <w:pStyle w:val="normal"/>
      <w:jc w:val="center"/>
      <w:rPr>
        <w:color w:val="0070C0"/>
        <w:sz w:val="16"/>
        <w:szCs w:val="16"/>
      </w:rPr>
    </w:pPr>
    <w:r>
      <w:rPr>
        <w:sz w:val="16"/>
        <w:szCs w:val="16"/>
      </w:rPr>
      <w:t xml:space="preserve">ul. </w:t>
    </w:r>
    <w:proofErr w:type="spellStart"/>
    <w:r>
      <w:rPr>
        <w:sz w:val="16"/>
        <w:szCs w:val="16"/>
      </w:rPr>
      <w:t>Górczewska</w:t>
    </w:r>
    <w:proofErr w:type="spellEnd"/>
    <w:r>
      <w:rPr>
        <w:sz w:val="16"/>
        <w:szCs w:val="16"/>
      </w:rPr>
      <w:t xml:space="preserve"> 8, 01-180 Warszawa | tel.: +48 22 241 71 00 | </w:t>
    </w:r>
    <w:r>
      <w:rPr>
        <w:color w:val="0070C0"/>
        <w:sz w:val="16"/>
        <w:szCs w:val="16"/>
      </w:rPr>
      <w:t>zsk@ibe.edu.pl</w:t>
    </w:r>
    <w:r>
      <w:rPr>
        <w:sz w:val="16"/>
        <w:szCs w:val="16"/>
      </w:rPr>
      <w:t xml:space="preserve"> | </w:t>
    </w:r>
    <w:r>
      <w:rPr>
        <w:color w:val="0070C0"/>
        <w:sz w:val="16"/>
        <w:szCs w:val="16"/>
      </w:rPr>
      <w:t>www.ibe.edu.pl</w:t>
    </w:r>
  </w:p>
  <w:p w:rsidR="00762CA7" w:rsidRDefault="00643ADC">
    <w:pPr>
      <w:pStyle w:val="normal"/>
    </w:pPr>
    <w:r>
      <w:rPr>
        <w:sz w:val="16"/>
        <w:szCs w:val="16"/>
      </w:rPr>
      <w:t>NIP 525-000-86-95 | Regon 000178235 | KRS 0000113990 Sąd Rejonowy dla m.st. Warszawy w Warszawie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5E" w:rsidRDefault="00794C5E" w:rsidP="00762CA7">
      <w:pPr>
        <w:spacing w:line="240" w:lineRule="auto"/>
      </w:pPr>
      <w:r>
        <w:separator/>
      </w:r>
    </w:p>
  </w:footnote>
  <w:footnote w:type="continuationSeparator" w:id="0">
    <w:p w:rsidR="00794C5E" w:rsidRDefault="00794C5E" w:rsidP="00762C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A7" w:rsidRDefault="00643ADC">
    <w:pPr>
      <w:pStyle w:val="normal"/>
    </w:pPr>
    <w:r>
      <w:rPr>
        <w:noProof/>
      </w:rPr>
      <w:drawing>
        <wp:inline distT="114300" distB="114300" distL="114300" distR="114300">
          <wp:extent cx="5610225" cy="3714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BE7"/>
    <w:multiLevelType w:val="hybridMultilevel"/>
    <w:tmpl w:val="44DADD1A"/>
    <w:lvl w:ilvl="0" w:tplc="3F1681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D7EDE"/>
    <w:multiLevelType w:val="hybridMultilevel"/>
    <w:tmpl w:val="2FEE3532"/>
    <w:lvl w:ilvl="0" w:tplc="221CFD2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74668"/>
    <w:multiLevelType w:val="hybridMultilevel"/>
    <w:tmpl w:val="A89C1686"/>
    <w:lvl w:ilvl="0" w:tplc="750CDE6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D609E"/>
    <w:multiLevelType w:val="hybridMultilevel"/>
    <w:tmpl w:val="FF4CA052"/>
    <w:lvl w:ilvl="0" w:tplc="1BF2665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CA7"/>
    <w:rsid w:val="000105E3"/>
    <w:rsid w:val="00017053"/>
    <w:rsid w:val="000428EE"/>
    <w:rsid w:val="00050FF8"/>
    <w:rsid w:val="00065B4D"/>
    <w:rsid w:val="000E268A"/>
    <w:rsid w:val="001C027A"/>
    <w:rsid w:val="001C29AA"/>
    <w:rsid w:val="001F4C7E"/>
    <w:rsid w:val="00274624"/>
    <w:rsid w:val="002B4BDC"/>
    <w:rsid w:val="003103CA"/>
    <w:rsid w:val="00312036"/>
    <w:rsid w:val="00317881"/>
    <w:rsid w:val="00373938"/>
    <w:rsid w:val="00386C47"/>
    <w:rsid w:val="003C0797"/>
    <w:rsid w:val="003E62F7"/>
    <w:rsid w:val="003F09FC"/>
    <w:rsid w:val="004256BF"/>
    <w:rsid w:val="00455BD5"/>
    <w:rsid w:val="00493E84"/>
    <w:rsid w:val="004B7460"/>
    <w:rsid w:val="005A766E"/>
    <w:rsid w:val="005E059F"/>
    <w:rsid w:val="0060076F"/>
    <w:rsid w:val="00621E95"/>
    <w:rsid w:val="00643563"/>
    <w:rsid w:val="00643ADC"/>
    <w:rsid w:val="0065214C"/>
    <w:rsid w:val="00654A1C"/>
    <w:rsid w:val="006570CF"/>
    <w:rsid w:val="006E7D5D"/>
    <w:rsid w:val="007532DA"/>
    <w:rsid w:val="00760FE7"/>
    <w:rsid w:val="00762CA7"/>
    <w:rsid w:val="00767904"/>
    <w:rsid w:val="00790F54"/>
    <w:rsid w:val="00794C5E"/>
    <w:rsid w:val="007B2130"/>
    <w:rsid w:val="007F1516"/>
    <w:rsid w:val="008510F6"/>
    <w:rsid w:val="008629E7"/>
    <w:rsid w:val="008735FC"/>
    <w:rsid w:val="008E5099"/>
    <w:rsid w:val="008F01E6"/>
    <w:rsid w:val="00915BCD"/>
    <w:rsid w:val="00936895"/>
    <w:rsid w:val="00984A7A"/>
    <w:rsid w:val="009A1BB5"/>
    <w:rsid w:val="00A120CE"/>
    <w:rsid w:val="00A502A1"/>
    <w:rsid w:val="00A617BD"/>
    <w:rsid w:val="00AB1D43"/>
    <w:rsid w:val="00AB66FA"/>
    <w:rsid w:val="00AE3B8E"/>
    <w:rsid w:val="00B14555"/>
    <w:rsid w:val="00B26D92"/>
    <w:rsid w:val="00B83DB5"/>
    <w:rsid w:val="00C11FC2"/>
    <w:rsid w:val="00C454A8"/>
    <w:rsid w:val="00C63905"/>
    <w:rsid w:val="00CA5A80"/>
    <w:rsid w:val="00CD1901"/>
    <w:rsid w:val="00CF0450"/>
    <w:rsid w:val="00D908FC"/>
    <w:rsid w:val="00E17AE3"/>
    <w:rsid w:val="00E463A6"/>
    <w:rsid w:val="00E56793"/>
    <w:rsid w:val="00E949F0"/>
    <w:rsid w:val="00EB31AB"/>
    <w:rsid w:val="00EC17FA"/>
    <w:rsid w:val="00F5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1AB"/>
  </w:style>
  <w:style w:type="paragraph" w:styleId="Nagwek1">
    <w:name w:val="heading 1"/>
    <w:basedOn w:val="normal"/>
    <w:next w:val="normal"/>
    <w:rsid w:val="00762C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62C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62C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62C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62CA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62C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62CA7"/>
  </w:style>
  <w:style w:type="table" w:customStyle="1" w:styleId="TableNormal">
    <w:name w:val="Table Normal"/>
    <w:rsid w:val="00762C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62CA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762C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62C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21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215</Words>
  <Characters>1293</Characters>
  <Application>Microsoft Office Word</Application>
  <DocSecurity>0</DocSecurity>
  <Lines>10</Lines>
  <Paragraphs>3</Paragraphs>
  <ScaleCrop>false</ScaleCrop>
  <Company>HP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betel</dc:creator>
  <cp:lastModifiedBy>betelgeza2017@gmail.com</cp:lastModifiedBy>
  <cp:revision>84</cp:revision>
  <dcterms:created xsi:type="dcterms:W3CDTF">2019-05-15T08:31:00Z</dcterms:created>
  <dcterms:modified xsi:type="dcterms:W3CDTF">2019-05-29T09:43:00Z</dcterms:modified>
</cp:coreProperties>
</file>